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e7cc" w14:textId="dafe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Сарани Карагандинской области от 20 марта 2008 года N 94 и решение Саранского городского маслихата Карагандинской области от 28 марта 2008 года N 93. Зарегистрировано Управлением юстиции города Сарани Карагандинской области 04 мая 2008 года N 8-7-64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декабря 1993 года, рассмотрев материалы ономастической комиссии, на основании совместного постановления акимата и решения маслихата,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и присвоить ей имя Кабыша Жакенова.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Интернациональная и присвоить ей имя Елизаветы Зиминой.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Карла Маркса и присвоить ей имя Жангали Кужанова.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Саранского акимата и решения Саранского городского маслихата возложить на постоянную комиссию городского маслихата по вопросам законности, защите прав граждан, правопорядку и развитию социальной сферы – Хузину Л.В., председателя комиссии и заместителей акима города Сарани Ким Л.Н., Исенова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официального опубликования в городской газете "Ваша газета".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М.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Литовкин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