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306c" w14:textId="d133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организаций, учреждений города Караганды, организующих общественные работы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22 января 2008 года N 02/04. Зарегистрировано управлением юстиции города Караганды Карагандинской области 27 февраля 2008 года N 8-1-69. Утратило силу в связи с истечением срока, на которое было принято постановление (письмо заместителя акима города Караганды от 28 апреля 2011 года N 3-4/1329)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срока, на которое было принято постановление (письмо заместителя акима города Караганды от 28.04.2011 N 3-4/1329).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"Правилами организации и финансирования общественных работ", утвержденными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предприятий, организаций, учреждений города Караганды, организующих общественные работы на 2008 год, виды и объемы работ, источник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оплату труда граждан, занятых на общественных работах, в размере двух минимальных заработных плат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Уполномоченному органу Государственное Учреждение "Отдел занятости и социальных программ города Караганды" (Кусаинова Мария Калиакпаровна) заключить с работодателями типовые договора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 города Караганды от 12 сентября 2007 года N 44/12 "Об утверждении перечня предприятий, организаций, учреждений города Караганды, организующих общественные работы" (зарегистрировано в Реестре государственной регистрации нормативных правовых актов за N 8-1-60, опубликовано в газетах "Индустриальная Караганда" от 1 ноября 2007 года N 126 (20522) и "Орталық Қазақстан" от 1 ноября 2007 года N 175 (20349)).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Караганды Салимбаеву Алмагуль Аманжоловну.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официального опубликования и распространяется на отношения, возникшие с 1 февраля 2008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акимата города Караганды от 05.09.2008 </w:t>
      </w:r>
      <w:r>
        <w:rPr>
          <w:rFonts w:ascii="Times New Roman"/>
          <w:b w:val="false"/>
          <w:i w:val="false"/>
          <w:color w:val="000000"/>
          <w:sz w:val="28"/>
        </w:rPr>
        <w:t>N 35/16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                                И. Тогайбаев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Караганды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января 2008 года N 02/04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с изменениями, внесенными постановлением акимата города Караганды от 05.09.2008 </w:t>
      </w:r>
      <w:r>
        <w:rPr>
          <w:rFonts w:ascii="Times New Roman"/>
          <w:b w:val="false"/>
          <w:i w:val="false"/>
          <w:color w:val="ff0000"/>
          <w:sz w:val="28"/>
        </w:rPr>
        <w:t>N 35/16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предприятий, организаций, учреждений города Караганды,</w:t>
      </w:r>
      <w:r>
        <w:br/>
      </w:r>
      <w:r>
        <w:rPr>
          <w:rFonts w:ascii="Times New Roman"/>
          <w:b/>
          <w:i w:val="false"/>
          <w:color w:val="000000"/>
        </w:rPr>
        <w:t>
организующих общественные работы на 2008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2576"/>
        <w:gridCol w:w="1957"/>
        <w:gridCol w:w="3076"/>
        <w:gridCol w:w="2617"/>
        <w:gridCol w:w="2170"/>
      </w:tblGrid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"Городское коммунальное хозяйство"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2946030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"Управление парками культуры и отдыха"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уборка территории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2325813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"Горсвет"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содержанию линий освещения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389885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Октябрьского района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пустырей, уборка парков и скверов, обследование технического состояния жилых домов, инвентаризация лифтового хозяйства, обследование газораспределительных установок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4451861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имени Казыбек би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пустырей, уборка парков и скверов, обследование технического состояния жилых домов, инвентаризация лифтового хозяйства, обследование газораспределительных установок и светового оформления района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4141752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Караганды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архив, размножение и рассылка документов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1643111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по району имени Казыбек би города Караганды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и квитанций по уплате налогов на имущество, транспортные средства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1705596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по Октябрьскому району города Караганды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и квитанций по уплате налогов на имущество, транспортные средства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1705596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"Шахтер"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подростками и молодежью в дворовых клубах по месту жительства, уборка прилегающих территорий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2480867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района имени Казыбек би города Караганды"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призыву в ряды Вооруженных Сил, доставка повесток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1081049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Октябрьского района города Караганды"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 по призыву в ряды Вооруженных Сил, доставка повесток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1170657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города Караганды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 в органах юстиции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1550542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Караганды"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инвентаризации автомобильных дорог, изучение выполнения расписания движения пассажирскими автопредприятиями, обработка документов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930326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города Караганды"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535519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Караганды"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444192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Караганды"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сдаваемых в архив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620217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"Профессиональная школа N 1" (Центр обучения местного сообщества)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жизненных навыков (компьютерная грамотность, умение вести домашнее и приусадебное хозяйство) у социально-уязвимых слоев населения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620217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Караганды"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Подворный обход с целью выявления граждан, имеющих право на соц. выплаты, уточнение социальной карты города, обработка документов 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682860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социальной помощи на дому района имени Казыбек би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обход, уточнение социальной карты, составление актов обследования, выявление одинокопроживающих престарелых граждан по району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620217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социальной помощи на дому Октябрьского района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обход, уточнение социальной карты, составление актов обследования, выявление одинокопроживающих престарелых граждан по району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621372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Караганды"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Сверка адресной информации, имеющейся в базе данных "Адресный регистр" с реально существующей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343321</w:t>
            </w:r>
          </w:p>
        </w:tc>
      </w:tr>
      <w:tr>
        <w:trPr>
          <w:trHeight w:val="4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