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abee" w14:textId="883a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июня 2008 года N 209. Зарегистрировано Департаментом юстиции Жамбылской области 16 июля 2008 года за номером 1709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наступлением периода высокой пожарной опасности 4-5 классов,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статьи 15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июля 2003 года и на основании подпункта 9 пункта 1 статьи 27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акимат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высокой пожарной опасности (до 20 сентября текущего года) запретить пребывание физических лиц на территории государственного лесного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государственному учреждению "Управление природных ресурсов и регулирования природопользования акимата Жамбылской области" принять меры, вытекающие из пункта 1 настоящего постановления.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акимата Жамбылской области" о проводимых противопожарных мероприятиях регулярно освещать в средствах массовой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приобретает юридическую силу с момента государственной регистрации в органах юстиции и вводится в действие со дня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Усенбаева Е.О.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 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