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24216" w14:textId="42242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оказания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21 февраля 2008 года N 33. Зарегистрировано Департаментом юстиции Алматинской области 31 марта 2008 года за N 2002. Утратило силу - постановлением акимата Алматинской области от 17 ноября 2009 года N 204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Алматинской области от 17.11.2009 N 204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
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от 27 ноября 2000 года "Об административных процедурах" и в целях реализации постановлений Правительства Республики Казахстан от 30 июня 2007 года </w:t>
      </w:r>
      <w:r>
        <w:rPr>
          <w:rFonts w:ascii="Times New Roman"/>
          <w:b w:val="false"/>
          <w:i w:val="false"/>
          <w:color w:val="000000"/>
          <w:sz w:val="28"/>
        </w:rPr>
        <w:t>N 558</w:t>
      </w:r>
      <w:r>
        <w:rPr>
          <w:rFonts w:ascii="Times New Roman"/>
          <w:b w:val="false"/>
          <w:i w:val="false"/>
          <w:color w:val="000000"/>
          <w:sz w:val="28"/>
        </w:rPr>
        <w:t xml:space="preserve"> "Об утверждении Типового стандарта оказания государственной услуги", от 30 июня 2007 года </w:t>
      </w:r>
      <w:r>
        <w:rPr>
          <w:rFonts w:ascii="Times New Roman"/>
          <w:b w:val="false"/>
          <w:i w:val="false"/>
          <w:color w:val="000000"/>
          <w:sz w:val="28"/>
        </w:rPr>
        <w:t>N 561</w:t>
      </w:r>
      <w:r>
        <w:rPr>
          <w:rFonts w:ascii="Times New Roman"/>
          <w:b w:val="false"/>
          <w:i w:val="false"/>
          <w:color w:val="000000"/>
          <w:sz w:val="28"/>
        </w:rPr>
        <w:t xml:space="preserve"> "Об утверждении реестра государственных услуг, оказываемых физическим и юридическим лицам",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стандарт регистраций договора залога на разведку, добычу или совмещенную разведку и добычу общераспространенных полезных ископаемых;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стандарт регистраций контрактов на разведку, добычу или совмещенную разведку и добычу общераспространенных полезных ископаемых;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Контроль за исполнением настоящего постановления возложить на первого заместителя акима области В. Долженкова.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21 февраля 2008 года N 33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стандарт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"Регистрация договора залога на разведку,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добычу или совмещенную разведку и добычу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общераспространенных полезных ископаемых"</w:t>
      </w:r>
    </w:p>
    <w:bookmarkEnd w:id="1"/>
    <w:bookmarkStart w:name="z9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оказания государственной услуги "Регистрация договора</w:t>
      </w:r>
      <w:r>
        <w:br/>
      </w:r>
      <w:r>
        <w:rPr>
          <w:rFonts w:ascii="Times New Roman"/>
          <w:b/>
          <w:i w:val="false"/>
          <w:color w:val="000000"/>
        </w:rPr>
        <w:t>
залога на разведку, добычу или совмещенную разведку и добычу</w:t>
      </w:r>
      <w:r>
        <w:br/>
      </w:r>
      <w:r>
        <w:rPr>
          <w:rFonts w:ascii="Times New Roman"/>
          <w:b/>
          <w:i w:val="false"/>
          <w:color w:val="000000"/>
        </w:rPr>
        <w:t>
общераспространенных полезных ископаемых"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2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Регистрация договора залога на разведку, добычу и совмещенную разведку и добычу общераспространенных полезных ископаемых - это разрешение Компетентного органа на передачу права недропользования, а также регистрацию сделки по передаче права недропользования в залог.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Компетентный орган выдает разрешение на передачу права недропользования, а также регистрацию сделки по передаче права недропользования в залог. Регистрации подлежат все договора залога на разведку, добычу и на совмещенную разведку и добычу общераспространенных полезных ископаемых. Представляет собой регистрацию договора залога и его заверение.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данной государственной услуги -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Регистрация договора залога на разведку, добычу или совмещенную разведку и добычу общераспространенных полезных ископаемых на основании п. 9.2.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недрах и недропользовании" N 2828 от 27 января 1996 года "Передача права недропользования считается совершенной с момента регистрации соответствующих изменений или дополнений в контракт"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Данную государственную услугу предоставляет департамент предпринимательства и промышленности Алматинской области, находящийся по адресу: город Талдыкорган, улица Шевченко, дом N 131; официальный сайт департамент предпринимательства и промышленности Алматинской области: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www.dpp.almaty-reg.kz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завершения (результат) оказываемой государственной услуги, которую получит потребитель: письмо-согласие компетентного органа на передачу права недропользования в залог, регистрация договора залога на право недропользования на разведку, добычу или совмещенную разведку и добычу общераспространенных полезных ископаемых.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Категория физических и юридических лиц, которым оказывается государственная услуга: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заключенными контрактами право недропользования на разведку, добычу или совмещенную разведку и добычу общераспространенных полезных ископаемых может быть передано в залог как физическими, так и юридическими лицами.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с момента сдачи потребителем необходимых документов для получения государственной услуги: Разрешение компетентного органа или аргументированный отказ в выдаче разрешения выдается в течение сорока пяти дней со дня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Регистрация договоров на разведку, добычу или совмещенную разведку и добычу является бесплатной.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Стандарт оказания данной государственной услуги размещен на визуальном источнике информации в кабинете отдела недропользования департамента предпринимательства и промышленности Алматинской области; на официальном сайте департамента предпринимательства и промышленности Алматинской области: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www.dpp.almaty-reg.kz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департамента предпринимательства и промышленности Алматинской области: прием документов в кабинете 410, ежедневно с 9.00 до 18.00 часов с перерывом с 13.00 до 14.00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Выходные дни: суббота и 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Предварительной записи и ускоренного обслуживания физических и юридических лиц для получения данной государственной услуги не существует.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отделе недропользования департамента предпринимательства и промышленности Алматинской области для предоставления данной государственной услуги созданы следующие условия: стол, два стула, кондиционер в кабинете 410 для поддержания оптимальной температуры в летний период, стенд с образцами заявлении, перечнем необходимых документов.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"/>
    <w:bookmarkStart w:name="z3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получения данной государственной услуги физическим и юридическим лицам необходимо предоставить в отдел недропользования департамента предпринимательства и промышленности Алматинской области следующие документы согласно перечню: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письменное заявление о передаче в залог;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технико-экономическое обоснование для получения залога или бизнес-план.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Заявление, ТЭО или бизнес-план для получения государственной услуги по регистрации договора залога принимают в приемной и/или в отделе недропользования департамента предпринимательства и промышленности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После получения письменного согласия Компетентного органа и представления договора залога на разведку, добычу или совмещенную разведку и добычу сдается специалисту отдела, договор регистрируется в журнале и заверяется штампом.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Выдается копия зарегистрированного заявления подтверждающего, что потребитель сдал все необходимые документы для получения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Получение зарегистрированного договора на разведку, добычу или совмещенную разведку и добычу осуществляется заявителями либо их представителями по доверенности лично в руки с росписью в получении.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Основанием для приостановления или отказа в предоставлении данной государственной услуги физическому или юридическому лицу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лица, не предоставившие необходимых документов.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7"/>
    <w:bookmarkStart w:name="z4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Принципы работы, которыми руководствуется департамент предпринимательства и промышленности области по отношению к потребителю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транспарентность;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"одного окна";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вежливость при работе с заявителями;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наличие исчерпывающей информации об оказываемой государственной услуге;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обеспечение сохранности документов, которые потребитель не получил в установленные сроки.</w:t>
      </w:r>
    </w:p>
    <w:bookmarkEnd w:id="8"/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9"/>
    <w:bookmarkStart w:name="z4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Результаты оказания данной государственной услуги потребителям измеряются показателями качества и доступности в соответствии с приложением к настоящему стандарту (таблица "Значение показателей качества и доступности").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20. Целевые значения показателей качества и доступности государственных услуг, по которым оценивается работа государственного органа, ежегодно утверждаются специально созданными рабочими группами.</w:t>
      </w:r>
    </w:p>
    <w:bookmarkEnd w:id="10"/>
    <w:bookmarkStart w:name="z1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11"/>
    <w:bookmarkStart w:name="z5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Жалобы на неправомерные действия сотрудников департамента предпринимательства и промышленности области - можно подать по телефону 27-25-49, либо письменно на имя директора департамента. Разъяснение порядка обжалования действия (бездействия) уполномоченных должностных лиц и оказание содействия в подготовке жалобы осуществляется по указанному телефону доверия.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Жалоба подается на имя директора департамента предпринимательства и промышленности области, кабинет 402, тел.: 27-25-49.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адресу: г.Талдыкорган, ул. Шевченко, N 131.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подтверждение принятия жалобы регистрируются в журнале жалоб, в котором указаны срок и место получения ответа на поданную жалобу, контактные данные должностных лиц у которых можно узнать о ходе рассмотрения жалобы.</w:t>
      </w:r>
    </w:p>
    <w:bookmarkEnd w:id="12"/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</w:t>
      </w:r>
    </w:p>
    <w:bookmarkEnd w:id="13"/>
    <w:bookmarkStart w:name="z5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Контактные данные департамента предпринимательства и промышленности Алматинской области: почтовый адрес: 040000, город Талдыкорган, улица Шевченко, N 131.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Телефон приемной директора департамента предпринимательства и промышленности Алматинской области: 27-25-49.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Телефон заместителя директора департамента предпринимательства и промышленности Алматинской области: 27-32-01.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Телефон специалистов отдела недропользования департамента предпринимательства и промышленности Алматинской области: 27-25-70, 27-13-31.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ежедневно с 9.00 до 18.00 часов, перерыв с 13.00 до 14.00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Выходные дни: суббота и 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личного приема физических лиц: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директором департамента предпринимательства и промышленности Алматинской области: пятница с 17.00 до 18.00;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заместителем директора департамента предпринимательства и промышленности Алматинской области: четверг с 17.00-18.00.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Контактные данные вышестоящей организации - акимат Алматинской области: город Талдыкорган, улица Тауелсыздык, № 38, тел.: 27-31-05, факс: 27-07-43.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Другая полезная информация для потребителя размещена на официальном сайте акимата Алматинской области: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www.almaty-reg.kz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"/>
    <w:bookmarkStart w:name="z1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стандарту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"Регистрация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договора залога на разведку, добычу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совмещенную разведку и добычу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общераспространенных полезных ископаемых"</w:t>
      </w:r>
    </w:p>
    <w:bookmarkEnd w:id="15"/>
    <w:bookmarkStart w:name="z9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</w:t>
      </w:r>
      <w:r>
        <w:br/>
      </w:r>
      <w:r>
        <w:rPr>
          <w:rFonts w:ascii="Times New Roman"/>
          <w:b/>
          <w:i w:val="false"/>
          <w:color w:val="000000"/>
        </w:rPr>
        <w:t>
Значения показателей качества и доступности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3"/>
        <w:gridCol w:w="2273"/>
        <w:gridCol w:w="2333"/>
        <w:gridCol w:w="2373"/>
      </w:tblGrid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доступности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щем году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 с момента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сдачи документа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процесса предоставления услуги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оформленных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(произведенных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начислений, расчетов и т.д.)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информацией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заполненных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потребителем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сданных с первого раза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о которых доступна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Интернет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 к общему количеству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обслуженных потребителей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данному виду услуг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 рассмотренных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с существующим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порядком обжалования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сроками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вежливостью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</w:tbl>
    <w:bookmarkStart w:name="z1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февраля 2008 года N 33 стандарт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"Регистрация контрактов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разведку, добычу или совмещенную разведку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добычу общераспространенных полезных ископаемых"</w:t>
      </w:r>
    </w:p>
    <w:bookmarkEnd w:id="17"/>
    <w:bookmarkStart w:name="z9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оказания государственной услуги "Регистрация</w:t>
      </w:r>
      <w:r>
        <w:br/>
      </w:r>
      <w:r>
        <w:rPr>
          <w:rFonts w:ascii="Times New Roman"/>
          <w:b/>
          <w:i w:val="false"/>
          <w:color w:val="000000"/>
        </w:rPr>
        <w:t>
контрактов на разведку, добычу или совмещенную разведку и</w:t>
      </w:r>
      <w:r>
        <w:br/>
      </w:r>
      <w:r>
        <w:rPr>
          <w:rFonts w:ascii="Times New Roman"/>
          <w:b/>
          <w:i w:val="false"/>
          <w:color w:val="000000"/>
        </w:rPr>
        <w:t>
добычу общераспространенных полезных ископаемых"</w:t>
      </w:r>
    </w:p>
    <w:bookmarkEnd w:id="18"/>
    <w:bookmarkStart w:name="z1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9"/>
    <w:bookmarkStart w:name="z5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Регистрации подлежат все заключаемые контракты на разведку, добычу и на совмещенную разведку и добычу общераспространенных полезных ископаемых - это регистрация договора между компетентным органом и физическим или юридическим лицом (лицами), не связанных с разведкой и (или) добычей, составленный в соответствии с законодательными актами Республики Казахстан, действовавшими на момент заключения контракта.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данной государственной услуги -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Регистрация контрактов на разведку, добычу или совмещенную разведку и добычу общераспространенных полезных ископаемых на основании п.3 статьи 44 Закона Республики Казахстан "О недрах и недропользовании" N 2828 от 27 января 1996 года "Контракт подлежит регистрации компетентным органом. Контракт вступает в силу с момента его регистрации, если иные более поздние сроки вступления контракта не оговорены в нем".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Данную государственную услугу предоставляет департамент предпринимательства и промышленности Алматинской области, находящийся по адресу: город Талдыкорган, улица Шевченко, дом №131; официальный сайт департамент предпринимательства и промышленности Алматинской области: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www.dpp.almaty-reg.kz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завершения (результат) оказываемой государственной услуги, которую получит потребитель: акт регистрации контракта, контракт на право недропользования на разведку, добычу или совмещенную разведку и добычу общераспространенных полезных ископаемых.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Категория физических и юридических лиц, которым оказывается государственная услуга: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Контракты на разведку, добычу или совмещенную разведку и добычу общераспространенных полезных ископаемых могут быть заключены как с физическими, так и с юридическими лицами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с момента сдачи потребителем необходимых документов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 контракта представляется недропользователем в течение семи месяцев с момента принятия конкурсной комиссией решения о победителе конкурса. Компетентный орган согласовывает условия контракта с недропользователем путем переговоров.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 контракта, согласованный сторонами, до его подписания подлежит в месячный срок следующим обязательным экспертизам: правовой, экологической, экономической и налоговой, по вопросам здравоохранения и санитарии, изучения и использования недр, горного надзора.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проведения необходимых экспертиз компетентный орган и недропользователь согласовывают окончательные условия контракта.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Регистрация контрактов на разведку, добычу или совмещенную разведку и добычу общераспространенных полезных ископаемых является бесплатной.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Стандарт оказания данной государственной услуги размещен на визуальном источнике информации в кабинете отдела недропользования департамента предпринимательства и промышленности Алматинской области; на официальном сайте департамента предпринимательства и промышленности Алматинской области: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www.dpp.almaty-reg.kz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департамента предпринимательства и промышленности Алматинской области: прием документов в кабинете 410, ежедневно с 9.00 до 18.00 часов с перерывом с 13.00 до 14.00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Выходные дни: суббота и 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Предварительной записи и ускоренного обслуживания физических и юридических лиц для получения данной государственной услуги не существует.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отделе недропользования департамента предпринимательства и промышленности Алматинской области для предоставления данной государственной услуги созданы следующие условия: стол, два стула, кондиционер в кабинете 410 для поддержания оптимальной температуры в летний период, стенд с образцами заявлении, перечнем необходимых документов.</w:t>
      </w:r>
    </w:p>
    <w:bookmarkEnd w:id="20"/>
    <w:bookmarkStart w:name="z1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21"/>
    <w:bookmarkStart w:name="z6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получения данной государственной услуги физическим и юридическим лицам необходимо предоставить в отдел недропользования департамента предпринимательства и промышленности Алматинской области следующие документы согласно перечню: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протокол заседания комиссии по проведению открытого (закрытого) конкурса инвестиционных программ по предоставлению права недропользования или распоряжение Акима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проект контракта;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рабочая программа и финансово-экономические и хозяйственные показатели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согласования уполномоченных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геологический или горный отвод;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расчет исторических затрат;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соглашение о приобретении геологической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Проект контракта и сопроводительное письмо для получения государственной услуги по регистрации контракта принимают в приемной и/или отделе недропользования департамента предпринимательства и промышленности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После получения положительных согласований и окончательного согласования условий контракта с компетентным органом подписывается акт регистрации контракта, контракт и его приложения регистрируются в журнале и заверяются печатью и штампом.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отклонении проект контракта направляется на доработку.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Выдается копия зарегистрированного заявления подтверждающего, что потребитель сдал все необходимые документы для получения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Получение зарегистрированного контракта на разведку, добычу или совмещенную разведку и добычу осуществляется заявителями, либо их представителями по доверенности лично в руки с росписью в получении, по адресу: город Талдыкорган, улица Шевченко, дом N 131, кабинета 410.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Основанием для приостановления или отказа в предоставлении данной государственной услуги физическому или юридическому лицу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лица, не предоставившие необходимых документов.</w:t>
      </w:r>
    </w:p>
    <w:bookmarkEnd w:id="22"/>
    <w:bookmarkStart w:name="z1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23"/>
    <w:bookmarkStart w:name="z8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Принципы работы, которыми руководствуется департамент предпринимательства и промышленности области по отношению к потребителю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транспарентность;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"одного окна";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вежливость при работе с заявителями;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наличие исчерпывающей информации об оказываемой государственной услуге;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обеспечение сохранности документов, которые потребитель не получил в установленные сроки.</w:t>
      </w:r>
    </w:p>
    <w:bookmarkEnd w:id="24"/>
    <w:bookmarkStart w:name="z1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25"/>
    <w:bookmarkStart w:name="z8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Результаты оказания данной государственной услуги потребителям измеряются показателями качества и доступности в соответствии с приложением к настоящему стандарту (таблица "Значение показателей качества и доступности").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органа, ежегодно утверждаются специально созданными рабочими группами.</w:t>
      </w:r>
    </w:p>
    <w:bookmarkEnd w:id="26"/>
    <w:bookmarkStart w:name="z1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27"/>
    <w:bookmarkStart w:name="z8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Жалобы на неправомерные действия сотрудников департамента предпринимательства и промышленности области - можно подать по телефону 27-25-49, либо письменно на имя директора департамента. Разъяснение порядка обжалования действия (бездействия) уполномоченных должностных лиц и оказание содействия в подготовке жалобы осуществляется по указанному телефону доверия.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Жалоба подается на имя директора департамента предпринимательства и промышленности области, кабинет 402, тел.: 27-25-49,по адресу: г.Талдыкорган, ул. Шевченко, 131.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подтверждение принятия жалобы регистрируются в журнале жалоб, в котором указаны срок и место получения ответа на поданную жалобу, контактные данные должностных лиц у которых можно узнать о ходе рассмотрения жалобы.</w:t>
      </w:r>
    </w:p>
    <w:bookmarkEnd w:id="28"/>
    <w:bookmarkStart w:name="z2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</w:t>
      </w:r>
    </w:p>
    <w:bookmarkEnd w:id="29"/>
    <w:bookmarkStart w:name="z9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Контактные данные департамента предпринимательства и промышленности Алматинской области: почтовый адрес: 040000, город Талдыкорган, улица Шевченко, N 131.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Телефон приемной директора департамента предпринимательства и промышленности Алматинской области: 27-25-49.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Телефон заместителя директора департамента предпринимательства и промышленности Алматинской области: 27-32-01.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Телефон специалистов отдела недропользования департамента предпринимательства и промышленности Алматинской области: 27-25-70, 27-13-31.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ежедневно с 9.00 до 18.00 часов, перерыв с 13.00 до 14.00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Выходные дни: суббота и 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личного приема физических лиц: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директором департамента предпринимательства и промышленности Алматинской области: пятница с 17.00 до 18.00;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заместителем директора департамента предпринимательства и промышленности Алматинской области: четверг с 17.00-18.00.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Контактные данные вышестоящей организации - акимат Алматинской области: город Талдыкорган, улица Тауелсыздык, №38, тел.: 27-31-05, факс: 27-07-43.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25. Другая полезная информация для потребителя размещена на официальном сайте акимата Алматинской области: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www.almaty-reg.kz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0"/>
    <w:bookmarkStart w:name="z2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стандарту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"Регистрация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контрактов на разведку, добычу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совмещенную разведку и добычу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общераспространенных полезных ископаемых"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</w:t>
      </w:r>
      <w:r>
        <w:br/>
      </w:r>
      <w:r>
        <w:rPr>
          <w:rFonts w:ascii="Times New Roman"/>
          <w:b/>
          <w:i w:val="false"/>
          <w:color w:val="000000"/>
        </w:rPr>
        <w:t>
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7"/>
        <w:gridCol w:w="2215"/>
        <w:gridCol w:w="2608"/>
        <w:gridCol w:w="2350"/>
      </w:tblGrid>
      <w:tr>
        <w:trPr>
          <w:trHeight w:val="30" w:hRule="atLeast"/>
        </w:trPr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доступности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установленный срок с момента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сдачи документа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процесса предоставления услуги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оформленных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(произведенных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начислений, расчетов и т.д.)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информацией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заполненных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потребителем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сданных с первого раза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о которых доступна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Интернет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 к общему количеству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обслуженных потребителей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данному виду услуг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 рассмотренных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0" w:hRule="atLeast"/>
        </w:trPr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с существующим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порядком обжалования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0" w:hRule="atLeast"/>
        </w:trPr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сроками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обжалования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вежливостью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