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ccac" w14:textId="1a4c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N 5 от 21 февраля 2002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24 декабря 2008 года N 93. Зарегистрировано Управлением юстиции Хромтауского района Актюбинской области 15 января 2009 года за N 3-12-78. Утратило силу решением маслихата Хромтауского района Актюбинской области от 21 июля 2009 года №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Хромтауского района Актюбинской области от 21.07.2009 № 141.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целях реализации Налогового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от 13 декабря 2008 года,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от 24 марта 1998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Исключить пункт 6 в приложении решения районного маслихата № 5 от 21 февраля 2002 года «О внесении изменений и дополнений в решение четвертой сессии № 9 от 6 декабря 2001 года «Об установлении размеров разовых талонов» следующего содержания: «Услуги владельцев легковых автомобилей по перевозке пассажиров за один день: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городу Хромтау – 70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междугородние – 150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району – 100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после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сессии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Е.Юшкевич                       Д.Мулдашев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