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c1f4" w14:textId="ae2c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19 декабря 2008 года N 79. Зарегистрировано Управлением юстиции Мугалжарского района Актюбинской области 5 января 2009 года N 3-9-86. Утратило силу решением маслихата Мугалжарского района Актюбинской области от 10 февраля 2010 года N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Мугалжарского района Актюбинской области от 16.02.2010 N 176.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N 95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2008 года "Об областном бюджете на 2009 год" N 125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 6 526 989,2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 5 729 329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  22 234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 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   760 426,2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 7 399 573,6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             34 224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 34 224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            - 906 808,4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     906 808,4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  Мугалжарского района Актюбинской области от 09.02.2009 </w:t>
      </w:r>
      <w:r>
        <w:rPr>
          <w:rFonts w:ascii="Times New Roman"/>
          <w:b w:val="false"/>
          <w:i w:val="false"/>
          <w:color w:val="000000"/>
          <w:sz w:val="28"/>
        </w:rPr>
        <w:t>N 94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23.04.2009 </w:t>
      </w:r>
      <w:r>
        <w:rPr>
          <w:rFonts w:ascii="Times New Roman"/>
          <w:b w:val="false"/>
          <w:i w:val="false"/>
          <w:color w:val="000000"/>
          <w:sz w:val="28"/>
        </w:rPr>
        <w:t>N 113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23.07.2009 </w:t>
      </w:r>
      <w:r>
        <w:rPr>
          <w:rFonts w:ascii="Times New Roman"/>
          <w:b w:val="false"/>
          <w:i w:val="false"/>
          <w:color w:val="000000"/>
          <w:sz w:val="28"/>
        </w:rPr>
        <w:t>N 139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27.10.2009 </w:t>
      </w:r>
      <w:r>
        <w:rPr>
          <w:rFonts w:ascii="Times New Roman"/>
          <w:b w:val="false"/>
          <w:i w:val="false"/>
          <w:color w:val="000000"/>
          <w:sz w:val="28"/>
        </w:rPr>
        <w:t>N 153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01.01.2009), от 26.11.2009 </w:t>
      </w:r>
      <w:r>
        <w:rPr>
          <w:rFonts w:ascii="Times New Roman"/>
          <w:b w:val="false"/>
          <w:i w:val="false"/>
          <w:color w:val="00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2009-2011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2009-2011 годы" установлено с 1 января 2009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13 470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- 1 273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13 470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июля 2009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- 13 717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- 1 296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13 717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маслихата  Мугалжарского района Актюбинской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2009 год распределение общей суммы поступлений от налогов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-54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налог- 54 процент.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2009 год размер бюджетного изъятия в областной бюджет в размере 3 204 274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маслихата  Мугалжарского района Актюбинской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2009 год поступление целевых текущих трансфертов из областного бюджета за счет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– 11 800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- 9 300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маслихата  Мугалжарского района Актюбинской области от 26.11.2009 </w:t>
      </w:r>
      <w:r>
        <w:rPr>
          <w:rFonts w:ascii="Times New Roman"/>
          <w:b w:val="false"/>
          <w:i w:val="false"/>
          <w:color w:val="00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районном бюджете на 2009 год поступление целевых трансфертов из республиканского бюджета на реализацию стратегии региональной занятости и переподготовки кадров в сумме 136 068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– 112 704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23 364тысяч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7-1 в соответствии с решением маслихата  Мугалжарского района Актюбинской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2009 год поступление целевых текущих трансфертов из областного бюджета за счет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2005 - 2010 годы в сумме 48 830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- 12 150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- 10 527,9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внедрению системы интерактивного обучения в государственных учреждениях начального, основного среднего и общего среднего образования 25 428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решениеми маслихата Мугалжарского района от 09.02.2009 </w:t>
      </w:r>
      <w:r>
        <w:rPr>
          <w:rFonts w:ascii="Times New Roman"/>
          <w:b w:val="false"/>
          <w:i w:val="false"/>
          <w:color w:val="000000"/>
          <w:sz w:val="28"/>
        </w:rPr>
        <w:t>N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01.01.2009), от 23.07.2009 </w:t>
      </w:r>
      <w:r>
        <w:rPr>
          <w:rFonts w:ascii="Times New Roman"/>
          <w:b w:val="false"/>
          <w:i w:val="false"/>
          <w:color w:val="000000"/>
          <w:sz w:val="28"/>
        </w:rPr>
        <w:t>N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01.01.2009), от 26.11.2009 </w:t>
      </w:r>
      <w:r>
        <w:rPr>
          <w:rFonts w:ascii="Times New Roman"/>
          <w:b w:val="false"/>
          <w:i w:val="false"/>
          <w:color w:val="00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2009 год поступление целевых трансфертов из областного бюджета за счет целевых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укрепление социальной инфраструктуры села в рамках реализации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сельских территорий Республики Казахстан на 2004 - 2010 годы в сумме 262 597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питьевого водоснабжения аульных (сельских) населенных пунктов – 262 597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маслихата  Мугалжарского района Актюбинской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2009 год поступление целевых трансфертов из областного бюджета за счет целевых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2008 - 2010 годы в сумме 250 594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23 737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маслихата Мугалжарского района от 09.02.2009  </w:t>
      </w:r>
      <w:r>
        <w:rPr>
          <w:rFonts w:ascii="Times New Roman"/>
          <w:b w:val="false"/>
          <w:i w:val="false"/>
          <w:color w:val="000000"/>
          <w:sz w:val="28"/>
        </w:rPr>
        <w:t>N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инженерно-коммуникационной инфраструктуры - 196 857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маслихата  Мугалжарского района Актюбинской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10-1. Учесть в районном бюджете на 2009 год поступление целевых трансфертов из областного бюджета на реализацию стратегии региональной занятости и переподготовки кадров в сумме 2 400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– 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10-1 в соответствии с решением маслихата  Мугалжарского района Актюбинской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2009 год поступление целевых текущих трансфертов из областного бюджета за счет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в сумме 4 185,3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решением маслихата  Мугалжарского района Актюбинской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01.01.2009), от 26.11.2009 </w:t>
      </w:r>
      <w:r>
        <w:rPr>
          <w:rFonts w:ascii="Times New Roman"/>
          <w:b w:val="false"/>
          <w:i w:val="false"/>
          <w:color w:val="00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11-1. Учесть в районном бюджете на 2009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приобретение автобусов для школ района – 27 437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организацию горячего питания для учащихся 1-4 классов в общеобразовательных школ района – 37 139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техническое обслуживание пунктов общественного доступа района - 100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социальную помощь отдельным категориям нуждающихся граждан по решениям местных представительных органов – 10 000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11-1 в соответствии с решением маслихата  Мугалжарского района Актюбинской области от 23.07.2009 </w:t>
      </w:r>
      <w:r>
        <w:rPr>
          <w:rFonts w:ascii="Times New Roman"/>
          <w:b w:val="false"/>
          <w:i w:val="false"/>
          <w:color w:val="000000"/>
          <w:sz w:val="28"/>
        </w:rPr>
        <w:t>N 139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27.10.2009 </w:t>
      </w:r>
      <w:r>
        <w:rPr>
          <w:rFonts w:ascii="Times New Roman"/>
          <w:b w:val="false"/>
          <w:i w:val="false"/>
          <w:color w:val="000000"/>
          <w:sz w:val="28"/>
        </w:rPr>
        <w:t>N 153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Мугалжарского района от 23.07.2009  </w:t>
      </w:r>
      <w:r>
        <w:rPr>
          <w:rFonts w:ascii="Times New Roman"/>
          <w:b w:val="false"/>
          <w:i w:val="false"/>
          <w:color w:val="000000"/>
          <w:sz w:val="28"/>
        </w:rPr>
        <w:t>N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районных бюджетных программ, не подлежащих секвестру в процессе исполнения районного бюджета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бюджетные программы аульных (сельских) округов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2009 года.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       И.о.секретаря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двенадцатой сессии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А.М.Беркимбаев            П.П.Хохлов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2009 года N 94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Мугалжарского района Актюбинской области от 26.11.2009 </w:t>
      </w:r>
      <w:r>
        <w:rPr>
          <w:rFonts w:ascii="Times New Roman"/>
          <w:b w:val="false"/>
          <w:i w:val="false"/>
          <w:color w:val="ff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853"/>
        <w:gridCol w:w="8133"/>
        <w:gridCol w:w="2273"/>
      </w:tblGrid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6526989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5733459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479198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479198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4554909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4495237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206983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5500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21604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5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8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Нацианального Банка РК, за исключением поступлений от организаций  нефтяного сектора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760426,2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760426,2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760426,2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7553"/>
        <w:gridCol w:w="2253"/>
      </w:tblGrid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мма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7399573,6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197735,8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167606,8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района,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экспертизы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акима(района в городе), города районного значения, поселка, аула (села), аульного (сельского) округа, аппараты местных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118947,8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(района в городе), города районного значения, поселка, аула (села), аульного (сельского) округа, аппараты местных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115857,8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Районный (города областного значения)отдел экономики и бюджетного планирования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2112861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(района в городе),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1867483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1867483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1813834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комплектов для государственных учреждений образования района (города районного значения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213125,2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(района в городе),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</w:p>
        </w:tc>
      </w:tr>
      <w:tr>
        <w:trPr>
          <w:trHeight w:val="16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19438,2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18883,2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1075574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666776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424182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260882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353957,8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353957,8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  (городов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166742,8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газовых сетей, находящихся в коммунальной собственности районов  (городов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139243,7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22880,7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5354,7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356700,4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28064,4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4185,3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4185,3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42949,6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42949,6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экспертизы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10257,4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(района в городе), города районного значения, поселка, аула (села), аульного (сельского)округа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экспертизы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 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3204274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7533"/>
        <w:gridCol w:w="2233"/>
      </w:tblGrid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мма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-906808,4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906808,4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7513"/>
        <w:gridCol w:w="2213"/>
      </w:tblGrid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2009 года N 94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Мугалжарского района Актюбинской области от 23.04.2009 </w:t>
      </w:r>
      <w:r>
        <w:rPr>
          <w:rFonts w:ascii="Times New Roman"/>
          <w:b w:val="false"/>
          <w:i w:val="false"/>
          <w:color w:val="ff0000"/>
          <w:sz w:val="28"/>
        </w:rPr>
        <w:t>N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</w:t>
      </w:r>
      <w:r>
        <w:br/>
      </w:r>
      <w:r>
        <w:rPr>
          <w:rFonts w:ascii="Times New Roman"/>
          <w:b/>
          <w:i w:val="false"/>
          <w:color w:val="000000"/>
        </w:rPr>
        <w:t>
год 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 и на</w:t>
      </w:r>
      <w:r>
        <w:br/>
      </w:r>
      <w:r>
        <w:rPr>
          <w:rFonts w:ascii="Times New Roman"/>
          <w:b/>
          <w:i w:val="false"/>
          <w:color w:val="000000"/>
        </w:rPr>
        <w:t>
формирование 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393"/>
        <w:gridCol w:w="1393"/>
        <w:gridCol w:w="1393"/>
        <w:gridCol w:w="72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5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12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79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13"/>
        <w:gridCol w:w="1013"/>
        <w:gridCol w:w="1073"/>
        <w:gridCol w:w="1113"/>
        <w:gridCol w:w="76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2009 года N 94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Мугалжарского района Актюбинской области от 26.11.2009 </w:t>
      </w:r>
      <w:r>
        <w:rPr>
          <w:rFonts w:ascii="Times New Roman"/>
          <w:b w:val="false"/>
          <w:i w:val="false"/>
          <w:color w:val="ff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73"/>
        <w:gridCol w:w="1873"/>
        <w:gridCol w:w="1693"/>
        <w:gridCol w:w="1713"/>
        <w:gridCol w:w="1833"/>
        <w:gridCol w:w="2413"/>
      </w:tblGrid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"Функц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"Поддер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рно-досу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19 372,0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5 051,1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5 306,1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6 679,0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115 857,8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73"/>
        <w:gridCol w:w="1993"/>
        <w:gridCol w:w="1653"/>
        <w:gridCol w:w="1813"/>
        <w:gridCol w:w="1753"/>
        <w:gridCol w:w="1893"/>
      </w:tblGrid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О10 "Содер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дных"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17 693,0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69 642,0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20 521,0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23 672,0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9 121,1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17 693,0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