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dae5d" w14:textId="01dae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улицам населенных пунктов Родниковского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Родниковского селького округа Мартукского района Актюбинской области от 10 декабря 2008 года N 1. Зарегистрировано управлением юстиции Мартукского района Актюбинской области 22 декабря 2008 года за N 3-8-66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решения с изменением, внесенным решением акима Родниковского сельского округа Мартукского района Актюбинской области от 10.11.2015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 от 8 декабря 1993 года, аким Родниковского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решения акима Родниковского сельского округа Мартукского района Актюбинской области от 28.11.2018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селе Бурте улице присвоить имя М.Казкеева.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акима Родниковского сельского округа Мартукского района Актюбинской области от 10.11.2015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селе Бутак - улицу назвать Ниет.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селе Калиновка – улицу назвать Аккудык.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Решение вступает в силу со дня государственной регистрации в органах юстиции и вводится в действие по истечении десяти календарных дней после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Временно исполняющая обязанности акима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Родниковского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Нұрмашева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