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15a3" w14:textId="7731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Актобе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22 декабря 2008 года N 109. Зарегистрировано управлением юстиции города Актобе Актюбинской области 9 января 2009 года за N 3-1-101. Утратило силу в связи с истечением срока действия письмом маслихата города Актобе Актюбинской области от 29 января 2010 года № 01-1/49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в связи с истечением срока действия письмом маслихата города Актобе Актюбинской области от 29.01.2010 № 01-1/49.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 N 148 и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N 95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 xml:space="preserve">РЕШАЕТ: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доходы –                   31 153 571,1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         9 483 591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         505 351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капитала –                       3 501 400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    17 663 229,1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затраты –                  29 509 144,4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чистое бюджетное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кредитование –                   0 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                     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          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сальдо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финансовыми активами –  6 893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    23000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 государства –               16 107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профицит бюджета –          1 637 533,7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использование профицита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бюджета                     (-1 637 533,7)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изменениями, внесенными решениями маслихата города Актобе от 16.02.2009 </w:t>
      </w:r>
      <w:r>
        <w:rPr>
          <w:rFonts w:ascii="Times New Roman"/>
          <w:b w:val="false"/>
          <w:i w:val="false"/>
          <w:color w:val="000000"/>
          <w:sz w:val="28"/>
        </w:rPr>
        <w:t>N 138</w:t>
      </w:r>
      <w:r>
        <w:rPr>
          <w:rFonts w:ascii="Times New Roman"/>
          <w:b w:val="false"/>
          <w:i/>
          <w:color w:val="800000"/>
          <w:sz w:val="28"/>
        </w:rPr>
        <w:t xml:space="preserve">, от 25.04.2009 </w:t>
      </w:r>
      <w:r>
        <w:rPr>
          <w:rFonts w:ascii="Times New Roman"/>
          <w:b w:val="false"/>
          <w:i w:val="false"/>
          <w:color w:val="000000"/>
          <w:sz w:val="28"/>
        </w:rPr>
        <w:t>N 145</w:t>
      </w:r>
      <w:r>
        <w:rPr>
          <w:rFonts w:ascii="Times New Roman"/>
          <w:b w:val="false"/>
          <w:i/>
          <w:color w:val="800000"/>
          <w:sz w:val="28"/>
        </w:rPr>
        <w:t xml:space="preserve">, от 22.07.2009 </w:t>
      </w:r>
      <w:r>
        <w:rPr>
          <w:rFonts w:ascii="Times New Roman"/>
          <w:b w:val="false"/>
          <w:i w:val="false"/>
          <w:color w:val="000000"/>
          <w:sz w:val="28"/>
        </w:rPr>
        <w:t>N 175</w:t>
      </w:r>
      <w:r>
        <w:rPr>
          <w:rFonts w:ascii="Times New Roman"/>
          <w:b w:val="false"/>
          <w:i/>
          <w:color w:val="800000"/>
          <w:sz w:val="28"/>
        </w:rPr>
        <w:t xml:space="preserve">, от 27.10.2009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/>
          <w:color w:val="800000"/>
          <w:sz w:val="28"/>
        </w:rPr>
        <w:t xml:space="preserve">, от 26.11.2009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1 января 2009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Зачислять полностью в доход городского бюджета поступления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РК за исключением, предусмотренных подпунктами 1, 2 пункта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сведению, что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"Об областном бюджете на 2009 год" городу установлено распределение общей суммы поступлений от общегосударственных налогов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индивидуальный подоходный налог с доходов, облагаемых у источника выплаты 20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социальный налог 20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2009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2011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областного маслихата N 125 от 10 декабря 2008 года установлен размер бюджетного изъятия на 2009 год из бюджета города Актобе в областной бюджет в сумме 500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5 с изменениями, внесенными решениями маслихата города Актобе от 25.04.2009 </w:t>
      </w:r>
      <w:r>
        <w:rPr>
          <w:rFonts w:ascii="Times New Roman"/>
          <w:b w:val="false"/>
          <w:i w:val="false"/>
          <w:color w:val="000000"/>
          <w:sz w:val="28"/>
        </w:rPr>
        <w:t>N 145</w:t>
      </w:r>
      <w:r>
        <w:rPr>
          <w:rFonts w:ascii="Times New Roman"/>
          <w:b w:val="false"/>
          <w:i/>
          <w:color w:val="800000"/>
          <w:sz w:val="28"/>
        </w:rPr>
        <w:t xml:space="preserve">, от 27.10.2009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1 января 2009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2009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2011 годы" с 1 января 2009 года установлено: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минимальный размер заработной платы – 13 470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1273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величину прожиточного минимума для исчисления размеров базовых социальных выплат – 13 470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1 июля 2009 года установлено: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минимальный размер заработной платы – 13 717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1 296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величина прожиточного минимума для исчисления размеров базовых социальных выплат – 13 717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6 с изменениями, внесенными решением маслихата города Актобе от 25.04.2009 </w:t>
      </w:r>
      <w:r>
        <w:rPr>
          <w:rFonts w:ascii="Times New Roman"/>
          <w:b w:val="false"/>
          <w:i w:val="false"/>
          <w:color w:val="000000"/>
          <w:sz w:val="28"/>
        </w:rPr>
        <w:t>N 145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1 января 2009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бюджете города Актобе на 2009 год, целевые текущие трансферты из республиканского бюджета,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государственной адресной социальной помощи – 8 999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государственных пособий на детей до 18 лет из малообеспеченных семей – 6 000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увеличение норм питания в медико-социальных учреждениях – 5000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трансфертов определяется на основании постановления акимата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7-1. Учесть в бюджете города Актобе на 2009 год поступление целевых текущих трансфертов из республиканского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исключен решением маслихата города Актобе от 22.07.2009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N 175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2009 года)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трансфертов определяется на основании постановления акимата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7-2. Учесть в бюджете города Актобе на 2009 год поступление целевых трансфертов из республиканского бюджета на реализацию стратегии региональной занятости и переподготовки кадров в сумме 7 111 706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занятости населения – 6 841 815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расширение программы социальных рабочих мест и молодежной практики – 269 891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трансфертов определяется на основании постановления акимата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дополнен пунктами 7-1, 7-2, в соответствии с решением маслихата города Актобе от 25.04.2009 </w:t>
      </w:r>
      <w:r>
        <w:rPr>
          <w:rFonts w:ascii="Times New Roman"/>
          <w:b w:val="false"/>
          <w:i w:val="false"/>
          <w:color w:val="000000"/>
          <w:sz w:val="28"/>
        </w:rPr>
        <w:t>N 145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1 января 2009 года). Пункт 7-2 с изменениями, внесенными решениями маслихата города Актобе от 27.10.2009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/>
          <w:color w:val="800000"/>
          <w:sz w:val="28"/>
        </w:rPr>
        <w:t xml:space="preserve">, от 26.11.2009 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1 января 2009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бюджете города Актобе на 2009 год, целевые текущие трансферты из республиканского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содержание вновь вводимых объектов образования – 108 826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трансфертов определяется на основании постановления акимата города.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бюджете города Актобе на 2009 год, целевые текущие трансферты из республиканского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2005-2010 годы в сумме 126 915,8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оснащение учебным оборудованием кабинетов биологии в государственных учреждениях основного среднего и общего среднего образования – 24 300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– 26 319,8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внедрение новых технологий обучения в государственной системе образования – 76 296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трансфертов определяется на основании постановления акимата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9 с изменениями, внесенными решениями маслихата города Актобе от 16.02.2009 </w:t>
      </w:r>
      <w:r>
        <w:rPr>
          <w:rFonts w:ascii="Times New Roman"/>
          <w:b w:val="false"/>
          <w:i w:val="false"/>
          <w:color w:val="000000"/>
          <w:sz w:val="28"/>
        </w:rPr>
        <w:t>N 138</w:t>
      </w:r>
      <w:r>
        <w:rPr>
          <w:rFonts w:ascii="Times New Roman"/>
          <w:b w:val="false"/>
          <w:i/>
          <w:color w:val="800000"/>
          <w:sz w:val="28"/>
        </w:rPr>
        <w:t xml:space="preserve">, от 26.11.2009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1 января 2009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бюджете города Актобе на 2009 год, целевые трансферты на развитие из республиканского бюджета,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жилищного строительства в Республике Казахстан на 2008-2010 годы в сумме 5 403 314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и (или) приобретение жилья государственного коммунального жилищного фонда – 328 936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развитие, обустройство и (или) приобретение инженерно-коммуникационной инфраструктуры – 1 586 000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строительство инженерно-коммуникационной инфраструктуры – 3 000 378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трансфертов определяется на основании постановления акимата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10 с изменениями, внесенными решениями маслихата города Актобе от 16.02.2009 </w:t>
      </w:r>
      <w:r>
        <w:rPr>
          <w:rFonts w:ascii="Times New Roman"/>
          <w:b w:val="false"/>
          <w:i w:val="false"/>
          <w:color w:val="000000"/>
          <w:sz w:val="28"/>
        </w:rPr>
        <w:t>N 138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/>
          <w:color w:val="800000"/>
          <w:sz w:val="28"/>
        </w:rPr>
        <w:t xml:space="preserve"> от 25.04.2009 </w:t>
      </w:r>
      <w:r>
        <w:rPr>
          <w:rFonts w:ascii="Times New Roman"/>
          <w:b w:val="false"/>
          <w:i w:val="false"/>
          <w:color w:val="000000"/>
          <w:sz w:val="28"/>
        </w:rPr>
        <w:t>N 145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1 января 2009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10-1.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 в бюджете города Актобе на 2009 год поступление целевых трансфертов на развитие из республиканского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теплоэнергетической системы – 1 083 986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трансфертов определяется на основании постановления акимата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10 дополнен пунктом 10-1 в соответствии с решением маслихата города Актобе от 25.04.2009 </w:t>
      </w:r>
      <w:r>
        <w:rPr>
          <w:rFonts w:ascii="Times New Roman"/>
          <w:b w:val="false"/>
          <w:i w:val="false"/>
          <w:color w:val="000000"/>
          <w:sz w:val="28"/>
        </w:rPr>
        <w:t>N 145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1 января 2009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в городском бюджете на 2009 год поступление целевых трансфертов на развитие из республиканского бюджета на кредитование по нулевой ставке вознаграждения (интереса) на строительство и (или) приобретение жилья в рамках реализации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жилищного строительства в Республике Казахстан на 2008 - 2010 годы в сумме 488 000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кредита осуществляется на основании постановления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11 с изменениями, внесенными решением маслихата города Актобе от 25.04.2009 </w:t>
      </w:r>
      <w:r>
        <w:rPr>
          <w:rFonts w:ascii="Times New Roman"/>
          <w:b w:val="false"/>
          <w:i w:val="false"/>
          <w:color w:val="000000"/>
          <w:sz w:val="28"/>
        </w:rPr>
        <w:t>N 145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1 января 2009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 в городском бюджете на 2009 год, целевые трансферты на развитие из республиканского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и укрепление социальной инфраструктуры села в рамках реализации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сельских территорий Республики Казахстан на 2004 - 2010 годы в сумме 9 853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реконструкцию объектов питьевого водоснабжения – 9 853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трансфертов определяется на основании постановления акимата города.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 в бюджете города Актобе на 2009 год, целевые текущие трансферты и трансферты на развитие из областного бюджета,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и (или) приобретение жилья государственного коммунального жилищного фонда – 180 938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объектов образования – 350 685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жилья отдельным категориям граждан – 100000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исключен решением маслихата города Актобе от 22.07.2009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N 175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2009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автобусов для школ города – 38 370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организацию горячего питания для учащихся 1-4 классов общеобразовательных школах – 256 697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благоустройства городов и населенных пунктов – 870 000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функционирование систем водоснабжения и водоотведения – 156 600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организацию эксплуатации тепловых сетей, находящихся в коммунальной собственности – 70 000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покрытие затрат связанных с разницей между установленным тарифом и фактическими затратами на регулярные автомобильные перевозки пассажиров – 150 000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содержание вновь вводимых объектов образования – 57 000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дополнительное образование для детей – 44 500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благоустройство и озеленение населенных пунктов города Актобе – 189 121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благоустройства городов и населенных пунктов – 500 000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выкуп земельных участков для государственных надобностей –  150 000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развитие, обустройство и (или)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инженерно-коммуникационной инфраструктуры – 45 000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исключен решением маслихата города Актобе от 27.10.2009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1 января 2009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здания для организации дошкольного воспитания и обучения –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содержание дорог – 75 394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трансфертов определяется на основании постановления акимата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13 с изменениями, внесенными решениями маслихата города Актобе от 16.02.2009 </w:t>
      </w:r>
      <w:r>
        <w:rPr>
          <w:rFonts w:ascii="Times New Roman"/>
          <w:b w:val="false"/>
          <w:i w:val="false"/>
          <w:color w:val="000000"/>
          <w:sz w:val="28"/>
        </w:rPr>
        <w:t>N 138</w:t>
      </w:r>
      <w:r>
        <w:rPr>
          <w:rFonts w:ascii="Times New Roman"/>
          <w:b w:val="false"/>
          <w:i/>
          <w:color w:val="800000"/>
          <w:sz w:val="28"/>
        </w:rPr>
        <w:t xml:space="preserve">, от 25.04.2009 </w:t>
      </w:r>
      <w:r>
        <w:rPr>
          <w:rFonts w:ascii="Times New Roman"/>
          <w:b w:val="false"/>
          <w:i w:val="false"/>
          <w:color w:val="000000"/>
          <w:sz w:val="28"/>
        </w:rPr>
        <w:t>N 145</w:t>
      </w:r>
      <w:r>
        <w:rPr>
          <w:rFonts w:ascii="Times New Roman"/>
          <w:b w:val="false"/>
          <w:i/>
          <w:color w:val="800000"/>
          <w:sz w:val="28"/>
        </w:rPr>
        <w:t xml:space="preserve">, от 22.07.2009 </w:t>
      </w:r>
      <w:r>
        <w:rPr>
          <w:rFonts w:ascii="Times New Roman"/>
          <w:b w:val="false"/>
          <w:i w:val="false"/>
          <w:color w:val="000000"/>
          <w:sz w:val="28"/>
        </w:rPr>
        <w:t>N 175</w:t>
      </w:r>
      <w:r>
        <w:rPr>
          <w:rFonts w:ascii="Times New Roman"/>
          <w:b w:val="false"/>
          <w:i/>
          <w:color w:val="800000"/>
          <w:sz w:val="28"/>
        </w:rPr>
        <w:t xml:space="preserve">, от 27.10.2009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1 января 2009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13-1. Согласно постановления акимата Актюбинской области от 28 января 2009 года N 20 "Об использовании целевых трансфертов, выделенных из областного бюджета в 2008 году" использовать целевые трансферты, выделенные из областного бюджета в течение 2008 года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в сумме 700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13 дополнен пунктом 13-1 в соответствии с решением маслихата города Актобе от 16.02.2009 </w:t>
      </w:r>
      <w:r>
        <w:rPr>
          <w:rFonts w:ascii="Times New Roman"/>
          <w:b w:val="false"/>
          <w:i w:val="false"/>
          <w:color w:val="000000"/>
          <w:sz w:val="28"/>
        </w:rPr>
        <w:t>N 138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1 января 2009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13-2.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 в бюджете города Актобе на 2009 год поступление целевых трансфертов из областного бюджета на реализацию стратегии региональной занятости и переподготовки кадров в сумме 1 532 324,3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занятости населения – 1 532 324,3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13-2 с изменениями, внесенными решением маслихата города Актобе от 27.10.2009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1 января 2009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13-3. Предусмотреть в бюджете города Актобе на 2009 год средства на реализацию стратегии региональной занятости и переподготовки кадров в сумме 6 300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занятости населения – 6 300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трансфертов определяется на основании постановления акимата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13 дополнен пунктами 13-2, 13-3 в соответствии с решением маслихата города Актобе от 25.04.2009 </w:t>
      </w:r>
      <w:r>
        <w:rPr>
          <w:rFonts w:ascii="Times New Roman"/>
          <w:b w:val="false"/>
          <w:i w:val="false"/>
          <w:color w:val="000000"/>
          <w:sz w:val="28"/>
        </w:rPr>
        <w:t>N 145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1 января 2009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в городском бюджете на 2009 год резерв местного исполнительного органа города в сумме 82 883,5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14 с изменением, внесенными решениями маслихата города Актобе от 22.07.2009 </w:t>
      </w:r>
      <w:r>
        <w:rPr>
          <w:rFonts w:ascii="Times New Roman"/>
          <w:b w:val="false"/>
          <w:i w:val="false"/>
          <w:color w:val="000000"/>
          <w:sz w:val="28"/>
        </w:rPr>
        <w:t>N 175</w:t>
      </w:r>
      <w:r>
        <w:rPr>
          <w:rFonts w:ascii="Times New Roman"/>
          <w:b w:val="false"/>
          <w:i/>
          <w:color w:val="800000"/>
          <w:sz w:val="28"/>
        </w:rPr>
        <w:t xml:space="preserve">, от 27.10.2009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1 января 2009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перечень бюджетных программ развития городского бюджета на 2009 год с разделением на бюджетные программы, направленные на реализацию бюджетных инвестиционных проектов (программ) и на формирование 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перечень городских бюджетных программ, не подлежащих секвестру в процессе исполнения городского бюджета на 2009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Настоящее решение вводится в действие с 1 января 2009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С. Исембаев               С. Шинтасова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маслихата города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2008 года N 109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решения маслихата города Актобе от 26.11.2009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1 января 2009 года).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Уточненный бюджет города Актобе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42"/>
        <w:gridCol w:w="923"/>
        <w:gridCol w:w="7253"/>
        <w:gridCol w:w="2440"/>
      </w:tblGrid>
      <w:tr>
        <w:trPr>
          <w:trHeight w:val="87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31153571,1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9483591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2577290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2577290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1306000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2906485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1969550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351050</w:t>
            </w:r>
          </w:p>
        </w:tc>
      </w:tr>
      <w:tr>
        <w:trPr>
          <w:trHeight w:val="25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585093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1817481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1494750</w:t>
            </w:r>
          </w:p>
        </w:tc>
      </w:tr>
      <w:tr>
        <w:trPr>
          <w:trHeight w:val="1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4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202731</w:t>
            </w:r>
          </w:p>
        </w:tc>
      </w:tr>
      <w:tr>
        <w:trPr>
          <w:trHeight w:val="10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876335</w:t>
            </w:r>
          </w:p>
        </w:tc>
      </w:tr>
      <w:tr>
        <w:trPr>
          <w:trHeight w:val="3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876335</w:t>
            </w:r>
          </w:p>
        </w:tc>
      </w:tr>
      <w:tr>
        <w:trPr>
          <w:trHeight w:val="1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505351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16904</w:t>
            </w:r>
          </w:p>
        </w:tc>
      </w:tr>
      <w:tr>
        <w:trPr>
          <w:trHeight w:val="57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</w:t>
            </w:r>
          </w:p>
        </w:tc>
      </w:tr>
      <w:tr>
        <w:trPr>
          <w:trHeight w:val="66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13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439851</w:t>
            </w:r>
          </w:p>
        </w:tc>
      </w:tr>
      <w:tr>
        <w:trPr>
          <w:trHeight w:val="6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439851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48480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48480</w:t>
            </w:r>
          </w:p>
        </w:tc>
      </w:tr>
      <w:tr>
        <w:trPr>
          <w:trHeight w:val="1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3501400</w:t>
            </w:r>
          </w:p>
        </w:tc>
      </w:tr>
      <w:tr>
        <w:trPr>
          <w:trHeight w:val="1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3301400</w:t>
            </w:r>
          </w:p>
        </w:tc>
      </w:tr>
      <w:tr>
        <w:trPr>
          <w:trHeight w:val="1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3301400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8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17663229,1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17663229,1</w:t>
            </w:r>
          </w:p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17663229,1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884"/>
        <w:gridCol w:w="1107"/>
        <w:gridCol w:w="1006"/>
        <w:gridCol w:w="5851"/>
        <w:gridCol w:w="2588"/>
      </w:tblGrid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 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бюдж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29509144,4</w:t>
            </w:r>
          </w:p>
        </w:tc>
      </w:tr>
      <w:tr>
        <w:trPr>
          <w:trHeight w:val="3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284250,0</w:t>
            </w:r>
          </w:p>
        </w:tc>
      </w:tr>
      <w:tr>
        <w:trPr>
          <w:trHeight w:val="7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200943,0</w:t>
            </w:r>
          </w:p>
        </w:tc>
      </w:tr>
      <w:tr>
        <w:trPr>
          <w:trHeight w:val="4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26279,0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26279,0</w:t>
            </w:r>
          </w:p>
        </w:tc>
      </w:tr>
      <w:tr>
        <w:trPr>
          <w:trHeight w:val="4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174664,0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174643,0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62307,0</w:t>
            </w:r>
          </w:p>
        </w:tc>
      </w:tr>
      <w:tr>
        <w:trPr>
          <w:trHeight w:val="4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62307,0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35321,0</w:t>
            </w:r>
          </w:p>
        </w:tc>
      </w:tr>
      <w:tr>
        <w:trPr>
          <w:trHeight w:val="4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2542,0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24444,0</w:t>
            </w:r>
          </w:p>
        </w:tc>
      </w:tr>
      <w:tr>
        <w:trPr>
          <w:trHeight w:val="25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5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4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17697,0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11559,0</w:t>
            </w:r>
          </w:p>
        </w:tc>
      </w:tr>
      <w:tr>
        <w:trPr>
          <w:trHeight w:val="5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11559,0</w:t>
            </w:r>
          </w:p>
        </w:tc>
      </w:tr>
      <w:tr>
        <w:trPr>
          <w:trHeight w:val="4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11559,0</w:t>
            </w:r>
          </w:p>
        </w:tc>
      </w:tr>
      <w:tr>
        <w:trPr>
          <w:trHeight w:val="4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7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1823,0</w:t>
            </w:r>
          </w:p>
        </w:tc>
      </w:tr>
      <w:tr>
        <w:trPr>
          <w:trHeight w:val="12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4315,0</w:t>
            </w:r>
          </w:p>
        </w:tc>
      </w:tr>
      <w:tr>
        <w:trPr>
          <w:trHeight w:val="7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181405,0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181405,0</w:t>
            </w:r>
          </w:p>
        </w:tc>
      </w:tr>
      <w:tr>
        <w:trPr>
          <w:trHeight w:val="7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181405,0</w:t>
            </w:r>
          </w:p>
        </w:tc>
      </w:tr>
      <w:tr>
        <w:trPr>
          <w:trHeight w:val="5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181405,0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7508295,5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996779,0</w:t>
            </w:r>
          </w:p>
        </w:tc>
      </w:tr>
      <w:tr>
        <w:trPr>
          <w:trHeight w:val="4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996779,0</w:t>
            </w:r>
          </w:p>
        </w:tc>
      </w:tr>
      <w:tr>
        <w:trPr>
          <w:trHeight w:val="5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996779,0</w:t>
            </w:r>
          </w:p>
        </w:tc>
      </w:tr>
      <w:tr>
        <w:trPr>
          <w:trHeight w:val="5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4844134,8</w:t>
            </w:r>
          </w:p>
        </w:tc>
      </w:tr>
      <w:tr>
        <w:trPr>
          <w:trHeight w:val="4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4844134,8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4407152,8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360686,0</w:t>
            </w:r>
          </w:p>
        </w:tc>
      </w:tr>
      <w:tr>
        <w:trPr>
          <w:trHeight w:val="10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76296,0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1667381,7</w:t>
            </w:r>
          </w:p>
        </w:tc>
      </w:tr>
      <w:tr>
        <w:trPr>
          <w:trHeight w:val="5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1084091,0</w:t>
            </w:r>
          </w:p>
        </w:tc>
      </w:tr>
      <w:tr>
        <w:trPr>
          <w:trHeight w:val="1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19787,0</w:t>
            </w:r>
          </w:p>
        </w:tc>
      </w:tr>
      <w:tr>
        <w:trPr>
          <w:trHeight w:val="10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19552,0</w:t>
            </w:r>
          </w:p>
        </w:tc>
      </w:tr>
      <w:tr>
        <w:trPr>
          <w:trHeight w:val="8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16208,0</w:t>
            </w:r>
          </w:p>
        </w:tc>
      </w:tr>
      <w:tr>
        <w:trPr>
          <w:trHeight w:val="7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1028544,0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583290,7</w:t>
            </w:r>
          </w:p>
        </w:tc>
      </w:tr>
      <w:tr>
        <w:trPr>
          <w:trHeight w:val="3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583290,7</w:t>
            </w:r>
          </w:p>
        </w:tc>
      </w:tr>
      <w:tr>
        <w:trPr>
          <w:trHeight w:val="3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998842,0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938408,0</w:t>
            </w:r>
          </w:p>
        </w:tc>
      </w:tr>
      <w:tr>
        <w:trPr>
          <w:trHeight w:val="3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938408,0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329799,0</w:t>
            </w:r>
          </w:p>
        </w:tc>
      </w:tr>
      <w:tr>
        <w:trPr>
          <w:trHeight w:val="3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13675,0</w:t>
            </w:r>
          </w:p>
        </w:tc>
      </w:tr>
      <w:tr>
        <w:trPr>
          <w:trHeight w:val="8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375551,0</w:t>
            </w:r>
          </w:p>
        </w:tc>
      </w:tr>
      <w:tr>
        <w:trPr>
          <w:trHeight w:val="5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</w:p>
        </w:tc>
      </w:tr>
      <w:tr>
        <w:trPr>
          <w:trHeight w:val="10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4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36013,0</w:t>
            </w:r>
          </w:p>
        </w:tc>
      </w:tr>
      <w:tr>
        <w:trPr>
          <w:trHeight w:val="4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73167,0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64600,0</w:t>
            </w:r>
          </w:p>
        </w:tc>
      </w:tr>
      <w:tr>
        <w:trPr>
          <w:trHeight w:val="16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17522,0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60434,0</w:t>
            </w:r>
          </w:p>
        </w:tc>
      </w:tr>
      <w:tr>
        <w:trPr>
          <w:trHeight w:val="5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60434,0</w:t>
            </w:r>
          </w:p>
        </w:tc>
      </w:tr>
      <w:tr>
        <w:trPr>
          <w:trHeight w:val="4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57679,0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14593142,8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12194256,4</w:t>
            </w:r>
          </w:p>
        </w:tc>
      </w:tr>
      <w:tr>
        <w:trPr>
          <w:trHeight w:val="7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5339098,6</w:t>
            </w:r>
          </w:p>
        </w:tc>
      </w:tr>
      <w:tr>
        <w:trPr>
          <w:trHeight w:val="9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220000,0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22495,1</w:t>
            </w:r>
          </w:p>
        </w:tc>
      </w:tr>
      <w:tr>
        <w:trPr>
          <w:trHeight w:val="5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100253,0</w:t>
            </w:r>
          </w:p>
        </w:tc>
      </w:tr>
      <w:tr>
        <w:trPr>
          <w:trHeight w:val="10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3542724,8</w:t>
            </w:r>
          </w:p>
        </w:tc>
      </w:tr>
      <w:tr>
        <w:trPr>
          <w:trHeight w:val="9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1453625,7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6855157,8</w:t>
            </w:r>
          </w:p>
        </w:tc>
      </w:tr>
      <w:tr>
        <w:trPr>
          <w:trHeight w:val="7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500938,0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4728391,0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1625828,8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373160,6</w:t>
            </w:r>
          </w:p>
        </w:tc>
      </w:tr>
      <w:tr>
        <w:trPr>
          <w:trHeight w:val="6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362357,6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223532,0</w:t>
            </w:r>
          </w:p>
        </w:tc>
      </w:tr>
      <w:tr>
        <w:trPr>
          <w:trHeight w:val="7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137850,4</w:t>
            </w:r>
          </w:p>
        </w:tc>
      </w:tr>
      <w:tr>
        <w:trPr>
          <w:trHeight w:val="7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975,2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10803,0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2025725,8</w:t>
            </w:r>
          </w:p>
        </w:tc>
      </w:tr>
      <w:tr>
        <w:trPr>
          <w:trHeight w:val="8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1152025,8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458798,0</w:t>
            </w:r>
          </w:p>
        </w:tc>
      </w:tr>
      <w:tr>
        <w:trPr>
          <w:trHeight w:val="4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14698,8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440965,0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873700,0</w:t>
            </w:r>
          </w:p>
        </w:tc>
      </w:tr>
      <w:tr>
        <w:trPr>
          <w:trHeight w:val="1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873700,0</w:t>
            </w:r>
          </w:p>
        </w:tc>
      </w:tr>
      <w:tr>
        <w:trPr>
          <w:trHeight w:val="5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387314,0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221045,0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221045,0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221045,0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78531,0</w:t>
            </w:r>
          </w:p>
        </w:tc>
      </w:tr>
      <w:tr>
        <w:trPr>
          <w:trHeight w:val="57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78531,0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56531,0</w:t>
            </w:r>
          </w:p>
        </w:tc>
      </w:tr>
      <w:tr>
        <w:trPr>
          <w:trHeight w:val="10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49840,8</w:t>
            </w:r>
          </w:p>
        </w:tc>
      </w:tr>
      <w:tr>
        <w:trPr>
          <w:trHeight w:val="4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30534,0</w:t>
            </w:r>
          </w:p>
        </w:tc>
      </w:tr>
      <w:tr>
        <w:trPr>
          <w:trHeight w:val="4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29014,0</w:t>
            </w:r>
          </w:p>
        </w:tc>
      </w:tr>
      <w:tr>
        <w:trPr>
          <w:trHeight w:val="4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4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19306,8</w:t>
            </w:r>
          </w:p>
        </w:tc>
      </w:tr>
      <w:tr>
        <w:trPr>
          <w:trHeight w:val="4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19306,8</w:t>
            </w:r>
          </w:p>
        </w:tc>
      </w:tr>
      <w:tr>
        <w:trPr>
          <w:trHeight w:val="6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37897,2</w:t>
            </w:r>
          </w:p>
        </w:tc>
      </w:tr>
      <w:tr>
        <w:trPr>
          <w:trHeight w:val="4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10274,0</w:t>
            </w:r>
          </w:p>
        </w:tc>
      </w:tr>
      <w:tr>
        <w:trPr>
          <w:trHeight w:val="3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10274,0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18834,2</w:t>
            </w:r>
          </w:p>
        </w:tc>
      </w:tr>
      <w:tr>
        <w:trPr>
          <w:trHeight w:val="5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11314,2</w:t>
            </w:r>
          </w:p>
        </w:tc>
      </w:tr>
      <w:tr>
        <w:trPr>
          <w:trHeight w:val="4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7520,0</w:t>
            </w:r>
          </w:p>
        </w:tc>
      </w:tr>
      <w:tr>
        <w:trPr>
          <w:trHeight w:val="4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8789,0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8789,0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1083986,0</w:t>
            </w:r>
          </w:p>
        </w:tc>
      </w:tr>
      <w:tr>
        <w:trPr>
          <w:trHeight w:val="7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1083986,0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1083986,0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1083986,0</w:t>
            </w:r>
          </w:p>
        </w:tc>
      </w:tr>
      <w:tr>
        <w:trPr>
          <w:trHeight w:val="9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39150,0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13444,0</w:t>
            </w:r>
          </w:p>
        </w:tc>
      </w:tr>
      <w:tr>
        <w:trPr>
          <w:trHeight w:val="4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13444,0</w:t>
            </w:r>
          </w:p>
        </w:tc>
      </w:tr>
      <w:tr>
        <w:trPr>
          <w:trHeight w:val="5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9041,0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9853,0</w:t>
            </w:r>
          </w:p>
        </w:tc>
      </w:tr>
      <w:tr>
        <w:trPr>
          <w:trHeight w:val="3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9853,0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15853,0</w:t>
            </w:r>
          </w:p>
        </w:tc>
      </w:tr>
      <w:tr>
        <w:trPr>
          <w:trHeight w:val="4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15853,0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14246,0</w:t>
            </w:r>
          </w:p>
        </w:tc>
      </w:tr>
      <w:tr>
        <w:trPr>
          <w:trHeight w:val="9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</w:p>
        </w:tc>
      </w:tr>
      <w:tr>
        <w:trPr>
          <w:trHeight w:val="7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31209,0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31209,0</w:t>
            </w:r>
          </w:p>
        </w:tc>
      </w:tr>
      <w:tr>
        <w:trPr>
          <w:trHeight w:val="3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15501,0</w:t>
            </w:r>
          </w:p>
        </w:tc>
      </w:tr>
      <w:tr>
        <w:trPr>
          <w:trHeight w:val="1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15501,0</w:t>
            </w:r>
          </w:p>
        </w:tc>
      </w:tr>
      <w:tr>
        <w:trPr>
          <w:trHeight w:val="4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15708,0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3729181,8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644447,0</w:t>
            </w:r>
          </w:p>
        </w:tc>
      </w:tr>
      <w:tr>
        <w:trPr>
          <w:trHeight w:val="7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644447,0</w:t>
            </w:r>
          </w:p>
        </w:tc>
      </w:tr>
      <w:tr>
        <w:trPr>
          <w:trHeight w:val="4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644447,0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3084734,8</w:t>
            </w:r>
          </w:p>
        </w:tc>
      </w:tr>
      <w:tr>
        <w:trPr>
          <w:trHeight w:val="87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3084734,8</w:t>
            </w:r>
          </w:p>
        </w:tc>
      </w:tr>
      <w:tr>
        <w:trPr>
          <w:trHeight w:val="10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пунктов в рамках реализации стратегии региональной занятости и переподготовки кадров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1314766,3</w:t>
            </w:r>
          </w:p>
        </w:tc>
      </w:tr>
      <w:tr>
        <w:trPr>
          <w:trHeight w:val="12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1040778,5</w:t>
            </w:r>
          </w:p>
        </w:tc>
      </w:tr>
      <w:tr>
        <w:trPr>
          <w:trHeight w:val="7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729190,0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150572,5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28971,0</w:t>
            </w:r>
          </w:p>
        </w:tc>
      </w:tr>
      <w:tr>
        <w:trPr>
          <w:trHeight w:val="43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28971,0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11976,0</w:t>
            </w:r>
          </w:p>
        </w:tc>
      </w:tr>
      <w:tr>
        <w:trPr>
          <w:trHeight w:val="3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121601,5</w:t>
            </w:r>
          </w:p>
        </w:tc>
      </w:tr>
      <w:tr>
        <w:trPr>
          <w:trHeight w:val="3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82883,5</w:t>
            </w:r>
          </w:p>
        </w:tc>
      </w:tr>
      <w:tr>
        <w:trPr>
          <w:trHeight w:val="54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82883,5</w:t>
            </w:r>
          </w:p>
        </w:tc>
      </w:tr>
      <w:tr>
        <w:trPr>
          <w:trHeight w:val="70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38718,0</w:t>
            </w:r>
          </w:p>
        </w:tc>
      </w:tr>
      <w:tr>
        <w:trPr>
          <w:trHeight w:val="7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38718,0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504098,8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504098,8</w:t>
            </w:r>
          </w:p>
        </w:tc>
      </w:tr>
      <w:tr>
        <w:trPr>
          <w:trHeight w:val="5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504098,8</w:t>
            </w:r>
          </w:p>
        </w:tc>
      </w:tr>
      <w:tr>
        <w:trPr>
          <w:trHeight w:val="51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4098,8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6893,0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16107,0</w:t>
            </w:r>
          </w:p>
        </w:tc>
      </w:tr>
      <w:tr>
        <w:trPr>
          <w:trHeight w:val="3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16107,0</w:t>
            </w:r>
          </w:p>
        </w:tc>
      </w:tr>
      <w:tr>
        <w:trPr>
          <w:trHeight w:val="36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16107,0</w:t>
            </w:r>
          </w:p>
        </w:tc>
      </w:tr>
      <w:tr>
        <w:trPr>
          <w:trHeight w:val="19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16107,0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1637533,7</w:t>
            </w:r>
          </w:p>
        </w:tc>
      </w:tr>
      <w:tr>
        <w:trPr>
          <w:trHeight w:val="3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-1637533,7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488000,0</w:t>
            </w:r>
          </w:p>
        </w:tc>
      </w:tr>
      <w:tr>
        <w:trPr>
          <w:trHeight w:val="48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2209000,0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2209000,0</w:t>
            </w:r>
          </w:p>
        </w:tc>
      </w:tr>
      <w:tr>
        <w:trPr>
          <w:trHeight w:val="5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2209000,0</w:t>
            </w:r>
          </w:p>
        </w:tc>
      </w:tr>
      <w:tr>
        <w:trPr>
          <w:trHeight w:val="49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2209000,0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83466,3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83466,3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83466,3</w:t>
            </w:r>
          </w:p>
        </w:tc>
      </w:tr>
      <w:tr>
        <w:trPr>
          <w:trHeight w:val="3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83466,3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2008 года N 109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в редакции решения маслихата города Актобе от 25.04.2009 </w:t>
      </w:r>
      <w:r>
        <w:rPr>
          <w:rFonts w:ascii="Times New Roman"/>
          <w:b w:val="false"/>
          <w:i w:val="false"/>
          <w:color w:val="000000"/>
          <w:sz w:val="28"/>
        </w:rPr>
        <w:t>N 145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1 января 2009 года).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бюджетных программ развития городского бюджета на 2009 год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разделением на бюджетные программы, направленные на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бюджетных инвестиционных проектов (программ) и на 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958"/>
        <w:gridCol w:w="1462"/>
        <w:gridCol w:w="979"/>
        <w:gridCol w:w="7882"/>
      </w:tblGrid>
      <w:tr>
        <w:trPr>
          <w:trHeight w:val="58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 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ппа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ппа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тных прогр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амм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мма 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12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12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12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12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12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приобретение жилья государственного коммунального жилищного фонда 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приобретение жилья 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12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Водное хозяйство 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12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</w:t>
            </w:r>
          </w:p>
        </w:tc>
      </w:tr>
      <w:tr>
        <w:trPr>
          <w:trHeight w:val="12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34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84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2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43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</w:tr>
      <w:tr>
        <w:trPr>
          <w:trHeight w:val="39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6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2008 г. N 109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бюджетных программ городского бюджета,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не подлежащих секвестру в процессе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городского бюджета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1240"/>
        <w:gridCol w:w="1180"/>
        <w:gridCol w:w="1099"/>
        <w:gridCol w:w="7501"/>
      </w:tblGrid>
      <w:tr>
        <w:trPr>
          <w:trHeight w:val="58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мма 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1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1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</w:tr>
      <w:tr>
        <w:trPr>
          <w:trHeight w:val="31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