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277a" w14:textId="ace2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социальной сферы,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10 декабря 2008 года № 134. Зарегистрировано Департаментом юстиции Актюбинской области 25 декабря 2008 года № 3275. Утратило силу решением маслихата Актюбинской области от 17 августа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17.08.2016 № 51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Название решения с изменением, внесенным решением маслихата Актюбинской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должностные оклады и тарифные ставки специалистам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по сравнению с окладами и ставками специалистов, занимающихся этими видами деятельности в городских условиях, финансируемых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Актюбинской области от 15.08.2014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ТУЯКОВА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