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b54d" w14:textId="a00b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Родники Мугалжарского района в село Булакты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Актюбинской области от 18 июня 2008 года № 213 и решение маслихата Актюбинской области от 18 июня 2008 года № 95. Зарегистрировано Департаментом юстиции Актюбинской области 15 июля 2008 года № 3259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слово "аул" заменено словом "село"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и на основании предложений Мугалжарского районного маслихата и акимата, областной ономастической комиссии </w:t>
      </w:r>
      <w:r>
        <w:rPr>
          <w:rFonts w:ascii="Times New Roman"/>
          <w:b/>
          <w:i w:val="false"/>
          <w:color w:val="000000"/>
          <w:sz w:val="28"/>
        </w:rPr>
        <w:t xml:space="preserve">акимат области ПОСТАНОВЛЯЕТ и областной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село Родники Мугалжарского района в село Булакты.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и решение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НУРЫШЕВ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