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d0cf" w14:textId="f74d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Айтекебийского, Мартукского и Хобдинского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18 июня 2008 года № 212 и решение маслихата Актюбинской области от 18 июня 2008 года № 94. Зарегистрировано Департаментом юстиции Актюбинской области 15 июля 2008 года № 3258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предложений представительных и исполнительных органов Айтекебийского, Мартукского и Хобдинского районов,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области ПОСТАНОВЛЯЕТ и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Упразднить следующие населенные пункты, в которых численность постоянного населения составляет менее пятидесяти человек или выехали все жители: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</w:t>
      </w:r>
      <w:r>
        <w:rPr>
          <w:rFonts w:ascii="Times New Roman"/>
          <w:b/>
          <w:i w:val="false"/>
          <w:color w:val="000000"/>
          <w:sz w:val="28"/>
        </w:rPr>
        <w:t>Айтекебийскому</w:t>
      </w:r>
      <w:r>
        <w:rPr>
          <w:rFonts w:ascii="Times New Roman"/>
          <w:b/>
          <w:i w:val="false"/>
          <w:color w:val="000000"/>
          <w:sz w:val="28"/>
        </w:rPr>
        <w:t xml:space="preserve"> району: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Амангельды Актастинского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Баскудык Баскудукского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Кайракты Кайрактинского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Жанадаур Айкенского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Бестас Саратского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</w:t>
      </w:r>
      <w:r>
        <w:rPr>
          <w:rFonts w:ascii="Times New Roman"/>
          <w:b/>
          <w:i w:val="false"/>
          <w:color w:val="000000"/>
          <w:sz w:val="28"/>
        </w:rPr>
        <w:t>Мартукскому</w:t>
      </w:r>
      <w:r>
        <w:rPr>
          <w:rFonts w:ascii="Times New Roman"/>
          <w:b/>
          <w:i w:val="false"/>
          <w:color w:val="000000"/>
          <w:sz w:val="28"/>
        </w:rPr>
        <w:t xml:space="preserve"> району: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Новопокровка сельского округа Хазрет;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</w:t>
      </w:r>
      <w:r>
        <w:rPr>
          <w:rFonts w:ascii="Times New Roman"/>
          <w:b/>
          <w:i w:val="false"/>
          <w:color w:val="000000"/>
          <w:sz w:val="28"/>
        </w:rPr>
        <w:t>Хобдинскому</w:t>
      </w:r>
      <w:r>
        <w:rPr>
          <w:rFonts w:ascii="Times New Roman"/>
          <w:b/>
          <w:i w:val="false"/>
          <w:color w:val="000000"/>
          <w:sz w:val="28"/>
        </w:rPr>
        <w:t xml:space="preserve"> району: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Ешкырган Жиренкопинского аульного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Курайлы аульного округа им. Билтабанова;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Енбекши адай Бестауского аульного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Абдыбулак Сарбулакского аульного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Акимам Айтекебийского, Мартукского и Хобдинского районов (Есенбаев Е.К., Амиргалиев А.А., Исмагамбетова Л.К.) принять необходимые меры для решения вопросов, связанных с дальнейшим использованием земель упраздненных сел.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ГУ "Управление статистики Актюбинской области" (Мукаев А.Д.) исключить из учетных данных вышеуказанные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ГУ "Управление по земельным отношениям Актюбинской области" (Жекеев М.Н.) внести соответствующие изменения в земельно-кадастровую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и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САГИНДИКОВ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НУРЫШЕВ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