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9964" w14:textId="fcf9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Иргизского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Cовместное постановление акимата Актюбинской области от 26 марта 2008 года N 81 и решение маслихата Актюбинской области от 26 марта 2008 года N 58. Зарегистрировано Департаментом юстиции Актюбинской области 8 апреля 2008 года N 3246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и с учетом мнения представительных и исполнительных органов Иргизского района,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административную границу Таупского сельского округа Иргизского района путем вывода из его состава населенного пункта Жайсанбай и поселения Койсан, Исатай, Коксай, Дармен, Балтабай, Ешман, Коренкол, Куиккол, Тортигул с общей территорией площадью 208780 гектар согласно прилагаемой схематической карте.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Образовать согласно прилагаемой схематической карте административно-территориальную единицу - Жайсанбайский сельский округ с административным центром в селе Жайсанбай общей территорией площадью 1588170 гектар, включив в его состав расположенный на ней населенный пункт Жайсанбай, поселения, выведенные из состава Таупского сельского округа общей площадью 208780 гектар и земли из государственного земельного фонда 1379390 гектар.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14.08.2017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Акиму Иргизского района (Дуанбеков М.К.) решить вопросы, связанные с обеспечением государственного управления и финансирования вновь образованной административно-территориальной единицы.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ГУ "Управление статистики Актюбинской области" (Мукаев А.Д.) внести соответствующие изменения в учетные данные административно-территориальных единицах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"Управление по земельным отношениям по Актюбинской области" (Жекеев М.Н.) внести соответствующие изменения в земельно-кадастровую документацию.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и решение вводится в действие по истечении десяти календарных дней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