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d15e" w14:textId="62a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декабря 2008 года № 4c-12/3-08. Зарегистрировано Управлением юстиции Ерейментауского района Акмолинской области 06 января 2009 года № 1-9-109. Утратило силу - решением Ерейментауского районного маслихата Акмолинской области от 19 апреля 2010 года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Ерейментауского районного маслихата Акмолинской области от 19.04.2010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</w:t>
      </w:r>
      <w:r>
        <w:rPr>
          <w:rFonts w:ascii="Times New Roman"/>
          <w:b w:val="false"/>
          <w:i w:val="false"/>
          <w:color w:val="000000"/>
          <w:sz w:val="28"/>
        </w:rPr>
        <w:t>1 987 546,1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383 231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1 589 527,2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</w:t>
      </w:r>
      <w:r>
        <w:rPr>
          <w:rFonts w:ascii="Times New Roman"/>
          <w:b w:val="false"/>
          <w:i w:val="false"/>
          <w:color w:val="000000"/>
          <w:sz w:val="28"/>
        </w:rPr>
        <w:t>1 956 836,9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-3 997,8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-3 997,8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-3 997,8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34 707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3 997,8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решениями</w:t>
      </w:r>
      <w:r>
        <w:rPr>
          <w:rFonts w:ascii="Times New Roman"/>
          <w:b w:val="false"/>
          <w:i/>
          <w:color w:val="800000"/>
          <w:sz w:val="28"/>
        </w:rPr>
        <w:t xml:space="preserve"> Ерейментауского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4С-14/2-09;</w:t>
      </w:r>
      <w:r>
        <w:rPr>
          <w:rFonts w:ascii="Times New Roman"/>
          <w:b w:val="false"/>
          <w:i/>
          <w:color w:val="800000"/>
          <w:sz w:val="28"/>
        </w:rPr>
        <w:t xml:space="preserve"> 07.04.2009 </w:t>
      </w:r>
      <w:r>
        <w:rPr>
          <w:rFonts w:ascii="Times New Roman"/>
          <w:b w:val="false"/>
          <w:i w:val="false"/>
          <w:color w:val="000000"/>
          <w:sz w:val="28"/>
        </w:rPr>
        <w:t>№ 4С-15/2-09;</w:t>
      </w:r>
      <w:r>
        <w:rPr>
          <w:rFonts w:ascii="Times New Roman"/>
          <w:b w:val="false"/>
          <w:i/>
          <w:color w:val="800000"/>
          <w:sz w:val="28"/>
        </w:rPr>
        <w:t xml:space="preserve"> 28.04.2009 </w:t>
      </w:r>
      <w:r>
        <w:rPr>
          <w:rFonts w:ascii="Times New Roman"/>
          <w:b w:val="false"/>
          <w:i w:val="false"/>
          <w:color w:val="000000"/>
          <w:sz w:val="28"/>
        </w:rPr>
        <w:t>№ 4С-17/2-09;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4С-18/3-09.</w:t>
      </w:r>
      <w:r>
        <w:rPr>
          <w:rFonts w:ascii="Times New Roman"/>
          <w:b w:val="false"/>
          <w:i/>
          <w:color w:val="800000"/>
          <w:sz w:val="28"/>
        </w:rPr>
        <w:t xml:space="preserve"> 06.10.2009 </w:t>
      </w:r>
      <w:r>
        <w:rPr>
          <w:rFonts w:ascii="Times New Roman"/>
          <w:b w:val="false"/>
          <w:i w:val="false"/>
          <w:color w:val="000000"/>
          <w:sz w:val="28"/>
        </w:rPr>
        <w:t>№ 4С-19/2-09;</w:t>
      </w:r>
      <w:r>
        <w:rPr>
          <w:rFonts w:ascii="Times New Roman"/>
          <w:b w:val="false"/>
          <w:i/>
          <w:color w:val="800000"/>
          <w:sz w:val="28"/>
        </w:rPr>
        <w:t xml:space="preserve"> 27.10.2009 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пеней,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на 2009 год объем субвенции, передаваемой из областного бюджета в бюджет района в сумме 824 303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района на 2009 год предусмотрены целевые трансферты из республиканского бюджета на образование </w:t>
      </w:r>
      <w:r>
        <w:rPr>
          <w:rFonts w:ascii="Times New Roman"/>
          <w:b w:val="false"/>
          <w:i w:val="false"/>
          <w:color w:val="000000"/>
          <w:sz w:val="28"/>
        </w:rPr>
        <w:t>327 761,9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текущие трансферты в сумме </w:t>
      </w:r>
      <w:r>
        <w:rPr>
          <w:rFonts w:ascii="Times New Roman"/>
          <w:b w:val="false"/>
          <w:i w:val="false"/>
          <w:color w:val="000000"/>
          <w:sz w:val="28"/>
        </w:rPr>
        <w:t>61 762,9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33 827,9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– на реализацию Государственной программы развития образования Республики Казахстан на 2005-2010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27 935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после строки «43 663 тысяч тенге – на содержание вновь вводимых объектов образования»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265 999 тысяч тенге на строительство национального детского дошкольного учреждения на 320 мест в городе Ерейментау.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 и дополнением внесенными, решениями Ерейментауского районного маслихата Акмолинской области от 28.04.2009 </w:t>
      </w:r>
      <w:r>
        <w:rPr>
          <w:rFonts w:ascii="Times New Roman"/>
          <w:b w:val="false"/>
          <w:i w:val="false"/>
          <w:color w:val="000000"/>
          <w:sz w:val="28"/>
        </w:rPr>
        <w:t>№ 4С-17/2-09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4С-18/3-09;</w:t>
      </w:r>
      <w:r>
        <w:rPr>
          <w:rFonts w:ascii="Times New Roman"/>
          <w:b w:val="false"/>
          <w:i/>
          <w:color w:val="800000"/>
          <w:sz w:val="28"/>
        </w:rPr>
        <w:t xml:space="preserve"> 27.10.2009 </w:t>
      </w:r>
      <w:r>
        <w:rPr>
          <w:rFonts w:ascii="Times New Roman"/>
          <w:b w:val="false"/>
          <w:i w:val="false"/>
          <w:color w:val="000000"/>
          <w:sz w:val="28"/>
        </w:rPr>
        <w:t>№ 4С-20/2-09;</w:t>
      </w:r>
      <w:r>
        <w:rPr>
          <w:rFonts w:ascii="Times New Roman"/>
          <w:b w:val="false"/>
          <w:i/>
          <w:color w:val="800000"/>
          <w:sz w:val="28"/>
        </w:rPr>
        <w:t xml:space="preserve"> 27.10.2009 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2009 год предусмотрены целевые текущие трансферты из республиканского бюджета на социальное обеспечение населения в сумме 30 427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7 904 тысяч тенге – на выплату ежемесячного государственного пособия на детей до 18 лет в связи с ростом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1 373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6 300 тысяч тенге – на расширение программ молодежной практики»;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14 850 тысяч тенге – на создание социальных рабочих мест»;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3 920 тысяч тенге –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 и дополнением внесенными, решениями Ерейментауского районного маслихата Акмолинской области от 28.04.2009 </w:t>
      </w:r>
      <w:r>
        <w:rPr>
          <w:rFonts w:ascii="Times New Roman"/>
          <w:b w:val="false"/>
          <w:i w:val="false"/>
          <w:color w:val="000000"/>
          <w:sz w:val="28"/>
        </w:rPr>
        <w:t>№ 4С-17/2-09.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бюджете района на 2009 год предусмотрены целевые трансферты из республиканского бюджета в сумме </w:t>
      </w:r>
      <w:r>
        <w:rPr>
          <w:rFonts w:ascii="Times New Roman"/>
          <w:b w:val="false"/>
          <w:i w:val="false"/>
          <w:color w:val="000000"/>
          <w:sz w:val="28"/>
        </w:rPr>
        <w:t>37 608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– на развитие и обустройство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решениями Ерейментауского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  <w:r>
        <w:rPr>
          <w:rFonts w:ascii="Times New Roman"/>
          <w:b w:val="false"/>
          <w:i/>
          <w:color w:val="800000"/>
          <w:sz w:val="28"/>
        </w:rPr>
        <w:t xml:space="preserve">, 07.04.2009 </w:t>
      </w:r>
      <w:r>
        <w:rPr>
          <w:rFonts w:ascii="Times New Roman"/>
          <w:b w:val="false"/>
          <w:i w:val="false"/>
          <w:color w:val="000000"/>
          <w:sz w:val="28"/>
        </w:rPr>
        <w:t>№ 4С-15/2-09;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4С-18/3-09;</w:t>
      </w:r>
      <w:r>
        <w:rPr>
          <w:rFonts w:ascii="Times New Roman"/>
          <w:b w:val="false"/>
          <w:i/>
          <w:color w:val="800000"/>
          <w:sz w:val="28"/>
        </w:rPr>
        <w:t xml:space="preserve"> 27.10.2009 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бюджете района на 2009 год предусмотрены целевые трансферты из республиканского бюджета в сумме </w:t>
      </w:r>
      <w:r>
        <w:rPr>
          <w:rFonts w:ascii="Times New Roman"/>
          <w:b w:val="false"/>
          <w:i w:val="false"/>
          <w:color w:val="000000"/>
          <w:sz w:val="28"/>
        </w:rPr>
        <w:t>117 027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решениями</w:t>
      </w:r>
      <w:r>
        <w:rPr>
          <w:rFonts w:ascii="Times New Roman"/>
          <w:b w:val="false"/>
          <w:i/>
          <w:color w:val="800000"/>
          <w:sz w:val="28"/>
        </w:rPr>
        <w:t xml:space="preserve"> Ерейментауского районного маслихата Акмолинской области от 2009.03.03 </w:t>
      </w:r>
      <w:r>
        <w:rPr>
          <w:rFonts w:ascii="Times New Roman"/>
          <w:b w:val="false"/>
          <w:i w:val="false"/>
          <w:color w:val="000000"/>
          <w:sz w:val="28"/>
        </w:rPr>
        <w:t>№ 4С-14/2-09;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4С-18/3-09;</w:t>
      </w:r>
      <w:r>
        <w:rPr>
          <w:rFonts w:ascii="Times New Roman"/>
          <w:b w:val="false"/>
          <w:i/>
          <w:color w:val="800000"/>
          <w:sz w:val="28"/>
        </w:rPr>
        <w:t xml:space="preserve"> 27.10.2009 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7-1. Учесть, что в бюджете района на 2009 год предусмотрены целевые трансферты из республиканского бюджета в сумме 21 365,6 тысяч тенге на текущий ремонт автомобильных дорог местной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7-1 решением Ерейментауского районного маслихата Акмолинской области от 28.04.2009 </w:t>
      </w:r>
      <w:r>
        <w:rPr>
          <w:rFonts w:ascii="Times New Roman"/>
          <w:b w:val="false"/>
          <w:i w:val="false"/>
          <w:color w:val="000000"/>
          <w:sz w:val="28"/>
        </w:rPr>
        <w:t>№ 4С-17/2-09;</w:t>
      </w:r>
      <w:r>
        <w:rPr>
          <w:rFonts w:ascii="Times New Roman"/>
          <w:b w:val="false"/>
          <w:i/>
          <w:color w:val="800000"/>
          <w:sz w:val="28"/>
        </w:rPr>
        <w:t xml:space="preserve"> Пункт 7-1 с изменениями, внесенными решением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4С-18/3-09.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трансфертов бюджета района на 2009 год предусмотрены целевые трансферты из областного бюджета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217 159,6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1 086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1-1) целевые текущие трансферты в сумме 5 860 тысяч тенге – на капитальный ремонт здания, кровли Дома культуры села Селетинское»;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1-2) целевые текущие трансферты в сумме 33 487,8 тысяч тенге – на капитальный ремонт Павловской средней школы села Павловка.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1-3) целевые текущие трансферты в сумме 356 тысяч тенге – на оказание социальной помощи студентам из малообеспеченных семей на оплату за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176 369,8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46 741 тысяч тенге – на строительство тепловой сети по улице Богембая от улицы Мусабаева до улицы Альжанова в городе Ерейментау;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43 322 тысяч тенге –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кадров, на реконструкцию котельной № 5 и тепловых сетей города Ерейментау;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29 560 тысяч тенге – на увеличение уставного капитала коммунальных государственных предприятий на праве хозяйственного ведения «Теплосервис» и «Ерейментау Су Арнасы» при акимате Ерейментауского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1 164,6 тысяч тенге – на выполнение авторского, технического надзора за строительством в целях реализации отраслевого проекта «Водоснабжение и канализация сельских территорий»;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55 582,2 тысяч тенге – на строительство памятника Богембай батыру.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с изменениями, внесенными решениями Ерейментауского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4С-15/2-09;</w:t>
      </w:r>
      <w:r>
        <w:rPr>
          <w:rFonts w:ascii="Times New Roman"/>
          <w:b w:val="false"/>
          <w:i/>
          <w:color w:val="800000"/>
          <w:sz w:val="28"/>
        </w:rPr>
        <w:t xml:space="preserve"> 28.04.2009 </w:t>
      </w:r>
      <w:r>
        <w:rPr>
          <w:rFonts w:ascii="Times New Roman"/>
          <w:b w:val="false"/>
          <w:i w:val="false"/>
          <w:color w:val="000000"/>
          <w:sz w:val="28"/>
        </w:rPr>
        <w:t>№ 4С-17/2-09;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4С-18/3-09;</w:t>
      </w:r>
      <w:r>
        <w:rPr>
          <w:rFonts w:ascii="Times New Roman"/>
          <w:b w:val="false"/>
          <w:i/>
          <w:color w:val="800000"/>
          <w:sz w:val="28"/>
        </w:rPr>
        <w:t xml:space="preserve"> 27.10.2009 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2009 год затраты в рамках региональной программы образования Республики Казахстан на 2005-2010 годы на проведение капитального ремонта – 22 918 тысяч тенге и укрепление материально- технической базы учреждений образования – 6 990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предусматриваются расходы на выплату государственных пособий на детей до 18 лет в сумме 11 238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10 с изменениями, внесенными решением Ерейментауского районного маслихата Акмолинской области от 06.10.2009 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предусматриваются расходы на увеличение уставного капитала коммунального государственного предприятия на праве хозяйственного ведения «Ерейментау Су Арнасы» при акимате Ерейментауского района в сумме 5 147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11-1. Учесть, что в бюджете района предусматриваются расходы на приобретение угля для обеспечения теплом города Ерейментау коммунальному государственному предприятию на праве хозяйственного ведения «Теплосервис» при акимате Ерейментауского района в сумме 10 400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11-2. Учесть, что в бюджете района предусматриваются расходы на завершение строительства памятника Богембай батыру в сумме 12 322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Пункт 11 с изменениями, внесенными решениями Ерейментауского районного маслихата Акмолинской области от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4С-18/3-09;</w:t>
      </w:r>
      <w:r>
        <w:rPr>
          <w:rFonts w:ascii="Times New Roman"/>
          <w:b w:val="false"/>
          <w:i/>
          <w:color w:val="800000"/>
          <w:sz w:val="28"/>
        </w:rPr>
        <w:t xml:space="preserve"> 06.10.2009 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2009 год в сумме 3 620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12 с изменениями, внесенными решением Ерейментауского районного маслихата Акмолинской области от 06.10.2009 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12-1. Учесть, что в бюджете района на 2009 год в установленном законодательством порядке использованы свободные остатки бюджетных средств, образовавшиеся на 1 января 2009 года, в сумме 3 997,8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12-1 решением Ерейментауского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4С-15/2-09;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гражданским служащим здравоохранения, социального обеспечения, образования, культуры и спорта, работающим в аульной (сельской) местности района,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бюджетные программы аппаратов акимов города Ерейментау и сельских округов, согласно Приложения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районных бюджетных программ, не подлежащих секвестру в процессе исполнения бюджета района на 2009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А.Ералинов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Ерейментауского района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</w:t>
      </w:r>
      <w:r>
        <w:rPr>
          <w:rFonts w:ascii="Times New Roman"/>
          <w:b w:val="false"/>
          <w:i/>
          <w:color w:val="000000"/>
          <w:sz w:val="28"/>
        </w:rPr>
        <w:t>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 К.Кудабаев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/>
          <w:color w:val="8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Ерейментауского районного маслихата Акмолинской области от 27.10.2009 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81"/>
        <w:gridCol w:w="982"/>
        <w:gridCol w:w="8417"/>
        <w:gridCol w:w="23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1987546,1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383231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171773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 госучреждениями,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61"/>
        <w:gridCol w:w="901"/>
        <w:gridCol w:w="7541"/>
        <w:gridCol w:w="2315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1956836,9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10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аула/села,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/сельского/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0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1256708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915357,9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913901,9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857353,9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обьектов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16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269329,6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158129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117027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101875,6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53722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7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аула, аульного округа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107293,2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7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2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№ 4С-12/3-08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/>
          <w:color w:val="8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Ерейментауского районного маслихата Акмолинской области от 27.10.2009 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разделением 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инвестиционных проектов (программ)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79"/>
        <w:gridCol w:w="940"/>
        <w:gridCol w:w="960"/>
        <w:gridCol w:w="7490"/>
        <w:gridCol w:w="23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620711,4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586004,4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249316,6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7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117027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14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15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46 741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3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4С-12/3-08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решения Ерейментауского районного маслихата Акмолинской области от 06.10.2009 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Затраты по бюджетным программам аппаратов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Ерейментау и сельских округов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78"/>
        <w:gridCol w:w="960"/>
        <w:gridCol w:w="839"/>
        <w:gridCol w:w="7410"/>
        <w:gridCol w:w="26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8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8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5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8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аула, аульного округа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1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дорог населенных пунктов в рамках реализации стратегии региональной занятости и переподготовки 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№ 4С-12/3-08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районных бюджетных программ,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секвестру в процессе исполнения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8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