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ba5fd" w14:textId="36ba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 на 2008 год по Атбасарскому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7 августа 2008 года N а-8/234. Зарегистрировано управлением юстиции Атбасарского района Акмолинской области 2 сентября 2008 года N 1-5-100. Утратило силу постановлением акимата Атбасарского района Акмолинской области от 05 января 2009 года № а-1/1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Сноска.Утратило силу - постановлением акимата Атбасарского района Акмолинской области от 05 января 2009 года № а-1/1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«О </w:t>
      </w:r>
      <w:r>
        <w:rPr>
          <w:rFonts w:ascii="Times New Roman"/>
          <w:b w:val="false"/>
          <w:i w:val="false"/>
          <w:color w:val="000000"/>
          <w:sz w:val="28"/>
        </w:rPr>
        <w:t>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в Республике Казахстан», от 23 января 2001 года № 149 «О </w:t>
      </w:r>
      <w:r>
        <w:rPr>
          <w:rFonts w:ascii="Times New Roman"/>
          <w:b w:val="false"/>
          <w:i w:val="false"/>
          <w:color w:val="000000"/>
          <w:sz w:val="28"/>
        </w:rPr>
        <w:t>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населения», от 13 апреля 2005 года «О социальной защите </w:t>
      </w:r>
      <w:r>
        <w:rPr>
          <w:rFonts w:ascii="Times New Roman"/>
          <w:b w:val="false"/>
          <w:i w:val="false"/>
          <w:color w:val="000000"/>
          <w:sz w:val="28"/>
        </w:rPr>
        <w:t>инвалидов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 в целях оказания содействия лицам, нуждающимся в социальной защите акимат Атбасарского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прилигаемый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создавающих специальный рабочие места для трудоустроиству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Атбасарского района" осуществлять направление инвалидов для трудоустройства на создаваемые специальные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Суюндукова К.О.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Данное постановление распространяется на правоотношения, возникшие с 3 января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Управлении юстиции Актбасарского района и 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                        Р.Аубакиров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"Профессиональный лицей № 9"</w:t>
      </w:r>
      <w:r>
        <w:rPr>
          <w:rFonts w:ascii="Times New Roman"/>
          <w:b w:val="false"/>
          <w:i/>
          <w:color w:val="000000"/>
          <w:sz w:val="28"/>
        </w:rPr>
        <w:t>               Н.Вашкевич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"Профессиональный лицей № 17"              В.Зардиева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"Атбасарская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больница"                         Т.Махамбетова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07.08.2008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а-8/234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создающих специальные рабочие места</w:t>
      </w:r>
      <w:r>
        <w:br/>
      </w:r>
      <w:r>
        <w:rPr>
          <w:rFonts w:ascii="Times New Roman"/>
          <w:b/>
          <w:i w:val="false"/>
          <w:color w:val="000000"/>
        </w:rPr>
        <w:t>
для трудоустройства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4"/>
        <w:gridCol w:w="7700"/>
        <w:gridCol w:w="4366"/>
      </w:tblGrid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(далее ТОО) "Абдуаливых" (по согласованию)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"Аграрное" (по согласованию)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"Акан Курманова" (по согласованию)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"Акимовка" (по согласованию)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"Амантай" (по согласованию)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"Ащыкөл" (по согласованию)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"Бастау" (по согласованию)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"Атбасарский районный дом культуры"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районный узел почтовый связи Акмолинского филиала акционерного общества "Казпочта" (по согласованию)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"Ладыженка" (по согласованию)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"Нан-Абройы" (по согласованию)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образование Атбасарского района"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"Покровское" (по согласованию)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"Полтавка" (по согласованию)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"Профессиональный лицей № 9"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"Профессиональный лицей № 17"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Кремтьянско-фермерское хозяйство "Рахметов Е" (по согласованию)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"Атбасарский ремонтно-механический завод" (по согласованию)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"Садовое - 1" (по согласованию)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"Сарбас" (по согласованию)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"Сепе - 1" (по согласованию)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"Сочинское" (по согласованию)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"Франк" (по согласованию)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"Атбасарская центральная районная больница" Государственное учреждение (по согласованию)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"Шырақ" (по согласованию)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"Шуйское ХХІ" (по согласованию)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"Шункырколь" (по согласованию)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