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db84" w14:textId="155d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11 января 2008 года N А-1/19 "Об организации оплачиваемых общественных работ в городе Кокшетау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14 февраля 2008 года N А-2/289. Зарегистрировано управлением юстиции города Кокшетау Акмолинской области 15 февраля 2008 года N 1-1-77. Утратило силу постановлением акимата города Кокшетау Акмолинской области от 8 января 2009 года № А-1/6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Кокшетау Акмолинской области от 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13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декабря 2007 года "О республиканском бюджете на 2008 год", в целях обеспечения временной занятости безработных лиц акимат города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постановления акимата города Кокшетау от 11 января 2008 года N А-1/19 "Об организации оплачиваемых общественных работ в городе Кокшетау в 2008 году", 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1-1-73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"Кокшетау" от 31 января 2008 года N 5, "Степной маяк" от 31 января 2008 года N 5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цифру 10466 заменить цифрой 10515.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Управлении юстиции города Кокшетау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постановления распространяется на правоотношения, возникшие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города Жупинова Б.З.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 xml:space="preserve">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