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953" w14:textId="8a90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кмолинской области по городу Степногорск и Жак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марта 2008 года N а-2/62 и решение Акмолинского областного маслихата от 5 марта 2008 года N 4С-5-13. Зарегистрировано Департаментом юстиции Акмолинской области 15 апреля 2008 года N 3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3,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согласно постановления акимата города Степногорска N а-17/604 от 12 декабря 2007 года и решения Степногорского городского маслихата N 4С-3/9 от 12 декабря 2007 года, постановления акимата Жаксынского района N 14 от 14 декабря 2007 года и решения Жаксынского районного маслихата N С-5-10 от 14 декабря 2007 года акимат Акмолинской области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административно-территориальное устройство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городу Степногор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вести в категорию иных поселении и исключить из учетных данных следующие населенные пункты, включив их в состав ближайши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ар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оксал, включив в состав села Кар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Первомайка, включив в состав села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егорию Карабулакского сельского округа перевести в категорию села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Жакс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вести в категорию иных поселении и исключить из учетных данных села Жирен и Уки Есильского сельского округа, включив их в состав села Трудовое Еси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