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d2c4" w14:textId="2cfd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декабря 2008 года N 168/28-IV. Зарегистрировано Департаментом юстиции города Астаны 26 января 2009 года N 556.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290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 292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города Астаны от 23.09.2015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413/57-V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"Астана хабары" № 62-63 от 15 мая 2004 года, "Вечерняя Астана" № 63-64 от 22 мая 2004 года), решение маслихата города Астаны от 23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214/28-III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департаментом юстиции города Астаны 5 мая 2004 года за № 326)", (зарегистрировано в Реестре государственной регистрации нормативных правовых актов 6 февраля 2006 года за № 430, опубликовано в газетах "Астана хабары" № 23-24 от 18 февраля 2006 года, "Вечерняя Астана" № 23 от 16 февраля 2006 года), решение маслихата города Астаны от 24 мая 2007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 380/47-III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26 июня 2007 года за № 469, опубликовано в газетах "Астана хабары" № 109 от 3 июля 2007 года, "Вечерняя Астана" № 117 от 6 июля 2007 года), решение маслихата города Астаны от 28 марта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59/10-IV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25 апреля 2008 года за № 526, опубликовано в газетах "Астана хабары" № 55 от 6 мая 2008 года, "Вечерняя Астана" № 52 от 6 мая 2008 года)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благоустройства, санитарного содержания, организации уборки и обеспечения чистоты на территории города Астаны,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"ТБО" по всему тексту заменить словами "коммунальные отходы" в нужном падеже;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после слов "в соответствии с" дополнить словами "Экологическим кодексом Республики Казахстан,";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регулируют отношения физических и юридических лиц в сфере благоустройства, санитарной очистки, соблюдения чистоты территории, содержания и защиты объектов инфраструктуры, определяют порядок сбора, вывоза, переработки и утилизации отходов на территории города Астаны и обязательны для всех хозяйствующих субъектов, независимо от форм собственности, принадлежности или гражданства, арендаторов, застройщиков, владельцев зданий, строений и сооружений";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исключить;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главу 2 пунктами 23-1 - 23-13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Норматив размещения отходов - количественные и качественные ограничения по размещению отходов с учетом их воздействия на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23-2. Обращение с отходами -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 и удаление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23-3. Транспортировка отходов - деятельность, связанная с перемещением отходов между местами или объектами их образования, накопления, хранения, утилизации, захоронения и/или уничтожения.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23-4. Мониторинг окружающей среды - комплексная система наблюдений за состоянием окружающей среды, оценка и прогноз изменений состояния окружающей среды под воздействием природных и антропогенных факторов.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23-5. Коммунальные отходы -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23-6. Удаление отходов - операции по захоронению и уничтожению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23-7. Обезвреживание отходов - уменьшение или устранение опасных свойств отходов путем механической, физико-химической или биологической обработки.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23-8. Утилизация отходов - использование отходов в качестве вторичных материальных или энергетических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23-9. Захоронение отходов - складирование отходов в местах, специально установленных для их безопасного хранения в течение неограниченного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23-10. Переработка отходов - физические, тепловые, химические или биологические процессы, включая сортировку, которые изменяют характеристики отходов для уменьшения их объема или опасных свойств, облегчают обращение с ними или улучшают их утилизацию.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23-11. Размещение отходов - хранение или захоронение отходов производства и 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23-12. Хранение отходов - складирование отходов в специально отведенных местах в целях их последующего безопасного удаления.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23-13. Жидкие отходы - любые отходы в жидкой форме, за исключением сточных вод.";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72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"Не допускается сброс в контейнеры строительного мусора, отходов производства, тары, спила деревьев, листвы, снега, жидких бытовых и промышленных отходов.";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главу 5 пунктами 80-1, 80-2, 89-1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"80-1. Физические и юридические лица, в результате деятельности которых образуются отходы производства и потребления, являются их собственниками и обеспечивают безопасное обращение с отходами с момента их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80-2. Собственник отходов может пользоваться централизованной системой сбора отходов всех видов или услугами субъектов, выполняющих операции по сбору, утилизации, размещению или удалению, либо самостоятельно осуществлять операции по их размещению и удалению.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89-1. Не допускается сброс в выгребные ямы строительного мусора, отходов производства, тары, спила деревьев, листвы, снега.";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102 слово "Департаментом" заменить словом "Управлением";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103, 105 аббревиатуру "ГУВД" заменить аббревиатурой "ДВД";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121 после слов "районов "Алматы" дополнить словом ", Есиль";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9 дополнить пунктом 123-1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"123-1. Застройщик либо подрядчик должен организовать обязательное отделение строительных отходов от других видов отходов непосредственно на строительной площадке или в специальном месте. Не допускается смешивание строительного мусора с другими отходами на свалках и полигонах.";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130 слово "Департаментами" заменить словом "Управлениями".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Байгенжин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