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1159b" w14:textId="53115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Астаны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18 декабря 2008 года N 163/28-IV. Зарегистрировано в Департаменте юстиции города Астаны 9 января 2009 года N 554. Утратило силу решением маслихата города Астаны от 28 мая 2010 года N 353/48-IV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решением маслихата города Астаны от 28.05.2010 N 353/48-IV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в Республике Казахстан",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Астаны на 2009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- 302 337 439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- 55 899 140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- 1 725 575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- 12 996 080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- 231 716 644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- 268 390 203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- 36 773 000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- 36 773 000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(-2 825 764)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  2 825 764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поступление займов - 7 800 000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решениями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Астаны от 08.04.2009 </w:t>
      </w:r>
      <w:r>
        <w:rPr>
          <w:rFonts w:ascii="Times New Roman"/>
          <w:b w:val="false"/>
          <w:i w:val="false"/>
          <w:color w:val="000000"/>
          <w:sz w:val="28"/>
        </w:rPr>
        <w:t>N 208/32-IV;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21.04.2009 </w:t>
      </w:r>
      <w:r>
        <w:rPr>
          <w:rFonts w:ascii="Times New Roman"/>
          <w:b w:val="false"/>
          <w:i w:val="false"/>
          <w:color w:val="000000"/>
          <w:sz w:val="28"/>
        </w:rPr>
        <w:t>N 213/33-IV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26.08.2009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N 239/37-IV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20.11.2009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276/41-IV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2009-2011 годы" в доход соответствующего бюджета зачисляются: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"Налог на добычу полезных ископаемых" классификации доходов единой бюджетной классификации - задолженность недропользователей по роялти, а также роялти по контрактам на недропользование, в которых сохраняются гарантии стабильности налогового режима;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"Социальный налог" классификации доходов единой бюджетной классификации - задолженность по взносам, ранее перечислявшимся в Пенсионный фонд, Государственный центр по выплате пенсий, Фонд обязательного медицинского страхования, Фонд государственного социального страхования, Фонд содействия занятости, а также отчисления пользователей автомобильных дорог, ранее поступавшие в Дорожный фонд.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налогоплательщики, осуществляющие деятельность по контрактам на недропользование, в которых сохраняются гарантии стабильности налогового режима, уменьшают вышеуказанные отчисления или социальный налог на сумму отчислений в Государственный фонд социального страхования, исчисленную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социальном страховании";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"Бензин (за исключением авиационного) собственного производства, реализуемый производителями оптом" - задолженность по сбору с бензина, ранее поступавшему в Дорожный фонд;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"Дизельное топливо собственного производства, реализуемое производителями оптом" - задолженность по сбору дизельного топлива, ранее поступавшему в Дорожный фонд.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Отрицательное сальдо, образовавшееся, по состоянию на 31 декабря 1998 года,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города Астаны на 2009 год предусмотрены бюджетные изъятия из бюджета города Астаны в республиканский бюджет в сумме 8 576 193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Принять к сведению,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2009-2011 годы" с 1 января 2009 года установлены: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- 13 470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размер государственной базовой пенсионной выплаты - 5 388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- 9 875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- 1 273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величина прожиточного минимума для исчисления размеров базовых социальных выплат - 13 470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месячный размер денежной компенсации военнослужащим (кроме военнослужащих срочной службы), сотрудникам органов внутренних дел, а также сотрудникам оперативно-розыскных, следственных и строевых подразделений органов противопожарной службы, органов и учреждений уголовно-исполнительной системы Министерства юстиции Республики Казахстан, органов финансовой полиции для оплаты расходов на содержание жилища и коммунальные услуги в сумме 3 739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города Астаны на 2009 год в размере 598 251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Астаны от 08.04.2009 </w:t>
      </w:r>
      <w:r>
        <w:rPr>
          <w:rFonts w:ascii="Times New Roman"/>
          <w:b w:val="false"/>
          <w:i w:val="false"/>
          <w:color w:val="000000"/>
          <w:sz w:val="28"/>
        </w:rPr>
        <w:t>N 208/32-IV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 развития бюджета города Астаны на 2009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местных бюджетных программ, не подлежащих секвестру в процессе исполнения бюджета города Астаны на 2009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бюджетных программ района "Алматы" города Астаны на 2009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бюджетных программ района "Есиль" города Астаны на 2009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перечень бюджетных программ района "Сарыарка" города Астаны на 2009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маслихата города Астаны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  </w:t>
      </w:r>
      <w:r>
        <w:rPr>
          <w:rFonts w:ascii="Times New Roman"/>
          <w:b w:val="false"/>
          <w:i/>
          <w:color w:val="000000"/>
          <w:sz w:val="28"/>
        </w:rPr>
        <w:t>А. Байгенжин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маслихата города Астаны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  </w:t>
      </w:r>
      <w:r>
        <w:rPr>
          <w:rFonts w:ascii="Times New Roman"/>
          <w:b w:val="false"/>
          <w:i/>
          <w:color w:val="000000"/>
          <w:sz w:val="28"/>
        </w:rPr>
        <w:t>В. Редкокашин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Управления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планирования города Астаны (УЭ и БП)       </w:t>
      </w:r>
      <w:r>
        <w:rPr>
          <w:rFonts w:ascii="Times New Roman"/>
          <w:b w:val="false"/>
          <w:i/>
          <w:color w:val="000000"/>
          <w:sz w:val="28"/>
        </w:rPr>
        <w:t>Б. Сағын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2008 года № 163/28-IV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решения маслихата города Астаны  от 20.11.2009 </w:t>
      </w:r>
      <w:r>
        <w:rPr>
          <w:rFonts w:ascii="Times New Roman"/>
          <w:b w:val="false"/>
          <w:i w:val="false"/>
          <w:color w:val="ff0000"/>
          <w:sz w:val="28"/>
        </w:rPr>
        <w:t>N 276/41-IV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Астаны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663"/>
        <w:gridCol w:w="696"/>
        <w:gridCol w:w="8777"/>
        <w:gridCol w:w="2384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302 337 439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55 899 140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23 788 220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23 788 220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19 900 884</w:t>
            </w:r>
          </w:p>
        </w:tc>
      </w:tr>
      <w:tr>
        <w:trPr>
          <w:trHeight w:val="3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19 900 884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7 691 790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5 549 987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966 754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1 174 478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2 001 953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108 653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1 098 759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671 438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123 103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7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2 515 867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2 515 867</w:t>
            </w:r>
          </w:p>
        </w:tc>
      </w:tr>
      <w:tr>
        <w:trPr>
          <w:trHeight w:val="3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1 725 575</w:t>
            </w:r>
          </w:p>
        </w:tc>
      </w:tr>
      <w:tr>
        <w:trPr>
          <w:trHeight w:val="3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242 852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63 783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государственной собственности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91 589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51 480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11 984</w:t>
            </w:r>
          </w:p>
        </w:tc>
      </w:tr>
      <w:tr>
        <w:trPr>
          <w:trHeight w:val="4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11 984</w:t>
            </w:r>
          </w:p>
        </w:tc>
      </w:tr>
      <w:tr>
        <w:trPr>
          <w:trHeight w:val="6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 бюджета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</w:t>
            </w:r>
          </w:p>
        </w:tc>
      </w:tr>
      <w:tr>
        <w:trPr>
          <w:trHeight w:val="9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1 328 799</w:t>
            </w:r>
          </w:p>
        </w:tc>
      </w:tr>
      <w:tr>
        <w:trPr>
          <w:trHeight w:val="10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1 328 799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140 758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140 758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12 996 080</w:t>
            </w:r>
          </w:p>
        </w:tc>
      </w:tr>
      <w:tr>
        <w:trPr>
          <w:trHeight w:val="4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11 273 701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11 273 701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1 722 379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1 564 036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158 343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231 716 644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231 716 644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231 716 644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596"/>
        <w:gridCol w:w="797"/>
        <w:gridCol w:w="798"/>
        <w:gridCol w:w="8164"/>
        <w:gridCol w:w="2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268 390 203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1 685 435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1 224 367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56 185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56 185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696 168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486 604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209 564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472 014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472 014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247 356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247 356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163 815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6 188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40 912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12 098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24 343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213 712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213 712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 бюджетного планирования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213 712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128 736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23 492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 и стихийных бедствий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23 492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14 092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территориальная оборона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105 244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 и стихийных бедствий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105 244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мобилизационной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обороне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аварий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стихийных бедствий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37 841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29 663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12 739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25 001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4 566 523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4 566 523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бюджета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4 066 210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внутренних дел, финансируемого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3 915 166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общественной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126 234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общественного порядка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- город без наркотиков"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479 111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479 111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21 202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21 202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21 004 525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1 414 720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1 414 720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1 414 720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7 068 074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520 511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520 511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6 547 563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6 006 427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образовательным программам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106 661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в 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98 315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336 160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1 326 331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197 971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197 971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1 128 360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1 128 360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специалистов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772 728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124 993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121 685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3 308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647 735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33 092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614 643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10 422 672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285 000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285 000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1 202 949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115 555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176 647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28 304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подростков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 населению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26 271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подростков с проблемами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22 655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28 517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8 934 723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8 934 723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35 355 923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5 037 897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5 037 897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по направлению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первичной медико-санитарной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организаций здравоохранения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5 037 897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622 941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622 941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препаратов для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383 483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материнства и детства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150 437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88 193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дозорного эпидемиологического надзора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3 858 987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3 858 987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страдающим социально значимыми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 и заболеваниями,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представляющими опасность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окружающих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2 736 331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противотуберкулезными препаратами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84 223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 препаратами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113 546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химиопрепаратами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479 978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недостаточностью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средствами, диализаторами,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расходными материалами и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трансплантации почек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170 851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крови при лечении взрослых,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гемофилией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79 222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медицинских иммунобиологических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иммунопрофилактики населения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194 836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3 691 162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3 691 162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первичной медико-санитарной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населению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2 840 592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специализированными продуктами детского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лечебного 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850 570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772 479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772 479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и неотложной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санитарная авиация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716 241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 в чрезвычайных ситуациях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56 238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21 372 457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2 426 695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87 270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620 500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борьбе со СПИД в Республике Казахстан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129 458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89 759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льготным проездом 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 на лечение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1 906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информационно-аналитических центров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55 418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1 442 384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18 945 762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здравоохранения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18 945 762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3 414 568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1 188 688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674 609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престарелых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инвалидов общего типа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674 609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468 712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468 712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45 367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социального обеспечения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45 367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2 014 541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52 175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52 175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1 845 872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317 822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34 484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63 300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1 156 281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97 644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27 677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93 070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 местожительства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55 594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116 494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воспитанников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очной формы обучения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116 494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211 339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211 339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 программ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125 379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78 000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99 827 488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49 147 403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7 238 000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7 238 000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40 987 921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31 971 483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9 016 438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жилья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921 482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60 540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отчуждение недвижимого имущества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634 868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226 074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38 007 160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519 593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519 593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37 422 055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коммунального хозяйства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114 213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5 670 437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239 845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29 353 387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2 044 173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65 512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65 512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12 672 925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10 663 567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693 434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4 999 362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22 485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4 948 286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2 009 358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2 009 358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26 475 111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19 566 761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2 298 293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55 110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1 336 114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 наследия и доступа к ним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247 506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музыкального искусства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659 563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17 268 468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17 268 468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5 626 666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спорта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1 371 326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туризма, физической культуры и спорта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44 361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уровне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53 765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республиканских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спортивных соревнованиях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1 273 200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4 255 340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4 255 340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811 063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67 149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архивов и документации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27 821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39 328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110 943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городских библиотек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110 943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535 310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информации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535 310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97 661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развитию языков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35 408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62 253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26 521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26 521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26 521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444 100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34 900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34 900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409 200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350 191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59 009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22 100 377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22 100 377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22 100 377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22 100 377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180 020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35 994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35 994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20 860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повышения урожайности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животных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11 694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 других товарно-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материальных ценностей, 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весенне-полевых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уборочных работ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2 274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87 859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87 859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ресурсов 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38 577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36 706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12 576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56 167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56 167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52 781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3 386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8 303 420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706 730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551 395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54 008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застройки населенных пунктов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497 387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64 711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архитектурно-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строительного контроля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64 711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90 624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90 624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архитектурной, градостроительной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строительной деятельности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7 596 690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7 596 690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7 596 690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34 178 755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30 144 936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30 144 936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26 454 646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дорог, улиц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3 690 290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4 033 819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4 033 819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73 575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социально значимым внутренним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сообщениям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135 364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районного значения, улиц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1 693 620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 городов и населенных пунктов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2 131 260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1 598 914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80 836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80 836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80 836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4 748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4 748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4 748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1 513 330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1 310 207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1 310 207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141 809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(программ)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проведение его экспертизы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141 809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администрированию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экономической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- новый город"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61 314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администрированию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- новый город"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61 314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1 473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1 473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1 473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1 473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9 568 935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9 568 935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9 568 935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зованных) целевых трансфертов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598 542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8 576 193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 передачей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функций государственных органов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нижестоящего уровня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в вышестоящий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394 200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 финансовыми активами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36 773 000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36 773 000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36 773 000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36 773 000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18 573 000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18 573 000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18 200 000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уполномоченной организации для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строительстве незавершенных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жилья с участием дольщиков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18 200 000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-2 825 764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(использование профицита) бюджета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2 825 764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7 800 000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7 800 000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7 800 000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-5 114 761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-5 114 761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-5 114 761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-5 114 761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 города Астаны</w:t>
      </w: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  <w:r>
        <w:rPr>
          <w:rFonts w:ascii="Times New Roman"/>
          <w:b w:val="false"/>
          <w:i/>
          <w:color w:val="000000"/>
          <w:sz w:val="28"/>
        </w:rPr>
        <w:t>В. Редкокашин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2008 года № 163/28-IV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в редакции решения маслихата города Астаны от 21.04.2009 </w:t>
      </w:r>
      <w:r>
        <w:rPr>
          <w:rFonts w:ascii="Times New Roman"/>
          <w:b w:val="false"/>
          <w:i w:val="false"/>
          <w:color w:val="ff0000"/>
          <w:sz w:val="28"/>
        </w:rPr>
        <w:t>N 213/33-IV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Астаны</w:t>
      </w:r>
      <w:r>
        <w:br/>
      </w:r>
      <w:r>
        <w:rPr>
          <w:rFonts w:ascii="Times New Roman"/>
          <w:b/>
          <w:i w:val="false"/>
          <w:color w:val="000000"/>
        </w:rPr>
        <w:t>
на 2009 год с разделением на бюджетные программы, направленные</w:t>
      </w:r>
      <w:r>
        <w:br/>
      </w:r>
      <w:r>
        <w:rPr>
          <w:rFonts w:ascii="Times New Roman"/>
          <w:b/>
          <w:i w:val="false"/>
          <w:color w:val="000000"/>
        </w:rPr>
        <w:t>
на реализацию бюджетных инвестиционных проектов (программ) и</w:t>
      </w:r>
      <w:r>
        <w:br/>
      </w:r>
      <w:r>
        <w:rPr>
          <w:rFonts w:ascii="Times New Roman"/>
          <w:b/>
          <w:i w:val="false"/>
          <w:color w:val="000000"/>
        </w:rPr>
        <w:t>
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540"/>
        <w:gridCol w:w="828"/>
        <w:gridCol w:w="773"/>
        <w:gridCol w:w="10308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 государственного управления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4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2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2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2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</w:tr>
      <w:tr>
        <w:trPr>
          <w:trHeight w:val="2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2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</w:tr>
      <w:tr>
        <w:trPr>
          <w:trHeight w:val="2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4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46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4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жилищного фонда</w:t>
            </w:r>
          </w:p>
        </w:tc>
      </w:tr>
      <w:tr>
        <w:trPr>
          <w:trHeight w:val="2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48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5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</w:tr>
      <w:tr>
        <w:trPr>
          <w:trHeight w:val="2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3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2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</w:tr>
      <w:tr>
        <w:trPr>
          <w:trHeight w:val="2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2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2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2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недропользования</w:t>
            </w:r>
          </w:p>
        </w:tc>
      </w:tr>
      <w:tr>
        <w:trPr>
          <w:trHeight w:val="4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4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 природные 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 земельные отношения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</w:tr>
      <w:tr>
        <w:trPr>
          <w:trHeight w:val="4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природопользования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</w:tr>
      <w:tr>
        <w:trPr>
          <w:trHeight w:val="2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</w:tr>
      <w:tr>
        <w:trPr>
          <w:trHeight w:val="2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</w:tr>
      <w:tr>
        <w:trPr>
          <w:trHeight w:val="4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промышленности, архитектурной,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градостроительной и строительной деятельности</w:t>
            </w:r>
          </w:p>
        </w:tc>
      </w:tr>
      <w:tr>
        <w:trPr>
          <w:trHeight w:val="4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индустриально-инновационной инфраструктуры</w:t>
            </w:r>
          </w:p>
        </w:tc>
      </w:tr>
      <w:tr>
        <w:trPr>
          <w:trHeight w:val="2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</w:tr>
      <w:tr>
        <w:trPr>
          <w:trHeight w:val="4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города республиканского значения, столицы</w:t>
            </w:r>
          </w:p>
        </w:tc>
      </w:tr>
      <w:tr>
        <w:trPr>
          <w:trHeight w:val="2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2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</w:tr>
      <w:tr>
        <w:trPr>
          <w:trHeight w:val="4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города республиканского значения, столицы</w:t>
            </w:r>
          </w:p>
        </w:tc>
      </w:tr>
      <w:tr>
        <w:trPr>
          <w:trHeight w:val="6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улиц городов и населенных пунктов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 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</w:tr>
      <w:tr>
        <w:trPr>
          <w:trHeight w:val="2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</w:tr>
      <w:tr>
        <w:trPr>
          <w:trHeight w:val="2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</w:tr>
      <w:tr>
        <w:trPr>
          <w:trHeight w:val="2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4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уполномоченной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для участия в строительстве незавершенных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жилья с участием дольщиков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 города Астаны</w:t>
      </w: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  <w:r>
        <w:rPr>
          <w:rFonts w:ascii="Times New Roman"/>
          <w:b w:val="false"/>
          <w:i/>
          <w:color w:val="000000"/>
          <w:sz w:val="28"/>
        </w:rPr>
        <w:t>В. Редкокашин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2008 года № 163/28-IV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бюджета города Астаны на 2009 год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Общеобразовательное обучение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Общеобразовательное обучение по специальным образовательным программам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Общеобразовательное обучение одаренных детей в специализированных организациях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Оказание первичной медико-санитарной помощи населению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Производство крови, ее компонентов и препаратов для местных организаций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Пропаганда здорового образа жизни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Оказание скорой и неотложной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Оказание медицинской помощи населению в чрезвычайных ситуациях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Оказание медицинской помощи лицам, страдающим социально значимыми заболеваниями и заболеваниями, представляющими опасность для окружающих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Реализация мероприятий по профилактике и борьбе со СПИД в Республике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 в экстренных случаях доставки тяжелобольных людей до ближайшей организации здравоохранения, оказывающей врачебную помощь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больных туберкулезом противотуберкулезными препаратами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больных диабетом противодиабетическими препаратами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онкологических больных химиопрепаратами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 маслихата города Астаны</w:t>
      </w:r>
      <w:r>
        <w:rPr>
          <w:rFonts w:ascii="Times New Roman"/>
          <w:b w:val="false"/>
          <w:i w:val="false"/>
          <w:color w:val="000000"/>
          <w:sz w:val="28"/>
        </w:rPr>
        <w:t>          </w:t>
      </w:r>
      <w:r>
        <w:rPr>
          <w:rFonts w:ascii="Times New Roman"/>
          <w:b w:val="false"/>
          <w:i/>
          <w:color w:val="000000"/>
          <w:sz w:val="28"/>
        </w:rPr>
        <w:t>В. Редкокашин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2008 года № 163/28-IV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4 в редакции решения маслихата города Астаны  от 20.11.2009 </w:t>
      </w:r>
      <w:r>
        <w:rPr>
          <w:rFonts w:ascii="Times New Roman"/>
          <w:b w:val="false"/>
          <w:i w:val="false"/>
          <w:color w:val="ff0000"/>
          <w:sz w:val="28"/>
        </w:rPr>
        <w:t>N 276/41-IV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"Алматы"</w:t>
      </w:r>
      <w:r>
        <w:br/>
      </w:r>
      <w:r>
        <w:rPr>
          <w:rFonts w:ascii="Times New Roman"/>
          <w:b/>
          <w:i w:val="false"/>
          <w:color w:val="000000"/>
        </w:rPr>
        <w:t>
города Астаны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779"/>
        <w:gridCol w:w="886"/>
        <w:gridCol w:w="8398"/>
        <w:gridCol w:w="235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55" w:hRule="atLeast"/>
        </w:trPr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138 341</w:t>
            </w:r>
          </w:p>
        </w:tc>
      </w:tr>
      <w:tr>
        <w:trPr>
          <w:trHeight w:val="5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138 341</w:t>
            </w:r>
          </w:p>
        </w:tc>
      </w:tr>
      <w:tr>
        <w:trPr>
          <w:trHeight w:val="5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138 341</w:t>
            </w:r>
          </w:p>
        </w:tc>
      </w:tr>
      <w:tr>
        <w:trPr>
          <w:trHeight w:val="7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138 341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791 888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656 888</w:t>
            </w:r>
          </w:p>
        </w:tc>
      </w:tr>
      <w:tr>
        <w:trPr>
          <w:trHeight w:val="5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656 888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656 888</w:t>
            </w:r>
          </w:p>
        </w:tc>
      </w:tr>
      <w:tr>
        <w:trPr>
          <w:trHeight w:val="2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135 000</w:t>
            </w:r>
          </w:p>
        </w:tc>
      </w:tr>
      <w:tr>
        <w:trPr>
          <w:trHeight w:val="2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135 000</w:t>
            </w:r>
          </w:p>
        </w:tc>
      </w:tr>
      <w:tr>
        <w:trPr>
          <w:trHeight w:val="7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135 000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23 661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23 661</w:t>
            </w:r>
          </w:p>
        </w:tc>
      </w:tr>
      <w:tr>
        <w:trPr>
          <w:trHeight w:val="5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23 661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23 661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4 116 345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23 083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23 083</w:t>
            </w:r>
          </w:p>
        </w:tc>
      </w:tr>
      <w:tr>
        <w:trPr>
          <w:trHeight w:val="8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23 083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4 093 262</w:t>
            </w:r>
          </w:p>
        </w:tc>
      </w:tr>
      <w:tr>
        <w:trPr>
          <w:trHeight w:val="5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4 093 262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235 028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1 869 999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1 988 235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5 070 235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 города Астаны</w:t>
      </w:r>
      <w:r>
        <w:rPr>
          <w:rFonts w:ascii="Times New Roman"/>
          <w:b w:val="false"/>
          <w:i w:val="false"/>
          <w:color w:val="000000"/>
          <w:sz w:val="28"/>
        </w:rPr>
        <w:t>          </w:t>
      </w:r>
      <w:r>
        <w:rPr>
          <w:rFonts w:ascii="Times New Roman"/>
          <w:b w:val="false"/>
          <w:i/>
          <w:color w:val="000000"/>
          <w:sz w:val="28"/>
        </w:rPr>
        <w:t>В. Редкокашин</w:t>
      </w:r>
    </w:p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2008 года № 163/28-IV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5 в редакции решения маслихата города Астаны  от 20.11.2009 </w:t>
      </w:r>
      <w:r>
        <w:rPr>
          <w:rFonts w:ascii="Times New Roman"/>
          <w:b w:val="false"/>
          <w:i w:val="false"/>
          <w:color w:val="ff0000"/>
          <w:sz w:val="28"/>
        </w:rPr>
        <w:t>N 276/41-IV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"Есиль"</w:t>
      </w:r>
      <w:r>
        <w:br/>
      </w:r>
      <w:r>
        <w:rPr>
          <w:rFonts w:ascii="Times New Roman"/>
          <w:b/>
          <w:i w:val="false"/>
          <w:color w:val="000000"/>
        </w:rPr>
        <w:t>
города Астаны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651"/>
        <w:gridCol w:w="821"/>
        <w:gridCol w:w="736"/>
        <w:gridCol w:w="8286"/>
        <w:gridCol w:w="235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55" w:hRule="atLeast"/>
        </w:trPr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храктера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165 429</w:t>
            </w:r>
          </w:p>
        </w:tc>
      </w:tr>
      <w:tr>
        <w:trPr>
          <w:trHeight w:val="51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165 429</w:t>
            </w:r>
          </w:p>
        </w:tc>
      </w:tr>
      <w:tr>
        <w:trPr>
          <w:trHeight w:val="51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165 429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165 429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18 375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18 375</w:t>
            </w:r>
          </w:p>
        </w:tc>
      </w:tr>
      <w:tr>
        <w:trPr>
          <w:trHeight w:val="51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18 375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18 375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3 922 451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496 510</w:t>
            </w:r>
          </w:p>
        </w:tc>
      </w:tr>
      <w:tr>
        <w:trPr>
          <w:trHeight w:val="51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496 510</w:t>
            </w:r>
          </w:p>
        </w:tc>
      </w:tr>
      <w:tr>
        <w:trPr>
          <w:trHeight w:val="76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496 510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3 425 941</w:t>
            </w:r>
          </w:p>
        </w:tc>
      </w:tr>
      <w:tr>
        <w:trPr>
          <w:trHeight w:val="51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3 425 941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216 048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1 360 193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1 849 700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4 106 255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 города Астаны</w:t>
      </w:r>
      <w:r>
        <w:rPr>
          <w:rFonts w:ascii="Times New Roman"/>
          <w:b w:val="false"/>
          <w:i w:val="false"/>
          <w:color w:val="000000"/>
          <w:sz w:val="28"/>
        </w:rPr>
        <w:t>          </w:t>
      </w:r>
      <w:r>
        <w:rPr>
          <w:rFonts w:ascii="Times New Roman"/>
          <w:b w:val="false"/>
          <w:i/>
          <w:color w:val="000000"/>
          <w:sz w:val="28"/>
        </w:rPr>
        <w:t>В. Редкокашин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2008 года № 163/28-IV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6 в редакции решения маслихата города Астаны  от 20.11.2009 </w:t>
      </w:r>
      <w:r>
        <w:rPr>
          <w:rFonts w:ascii="Times New Roman"/>
          <w:b w:val="false"/>
          <w:i w:val="false"/>
          <w:color w:val="ff0000"/>
          <w:sz w:val="28"/>
        </w:rPr>
        <w:t>N 276/41-IV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"Сарыарка"</w:t>
      </w:r>
      <w:r>
        <w:br/>
      </w:r>
      <w:r>
        <w:rPr>
          <w:rFonts w:ascii="Times New Roman"/>
          <w:b/>
          <w:i w:val="false"/>
          <w:color w:val="000000"/>
        </w:rPr>
        <w:t>
города Астаны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"/>
        <w:gridCol w:w="401"/>
        <w:gridCol w:w="744"/>
        <w:gridCol w:w="851"/>
        <w:gridCol w:w="8607"/>
        <w:gridCol w:w="263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55" w:hRule="atLeast"/>
        </w:trPr>
        <w:tc>
          <w:tcPr>
            <w:tcW w:w="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168 244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168 244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168 244</w:t>
            </w:r>
          </w:p>
        </w:tc>
      </w:tr>
      <w:tr>
        <w:trPr>
          <w:trHeight w:val="60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168 244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889 457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739 457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739 457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739 457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76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28 514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28 514</w:t>
            </w:r>
          </w:p>
        </w:tc>
      </w:tr>
      <w:tr>
        <w:trPr>
          <w:trHeight w:val="57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28 514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28 514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3 144 364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3 144 364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3 144 364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242 358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1 769 170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22 485</w:t>
            </w:r>
          </w:p>
        </w:tc>
      </w:tr>
      <w:tr>
        <w:trPr>
          <w:trHeight w:val="28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1 110 351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4 230 579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 города Астаны</w:t>
      </w:r>
      <w:r>
        <w:rPr>
          <w:rFonts w:ascii="Times New Roman"/>
          <w:b w:val="false"/>
          <w:i w:val="false"/>
          <w:color w:val="000000"/>
          <w:sz w:val="28"/>
        </w:rPr>
        <w:t>          </w:t>
      </w:r>
      <w:r>
        <w:rPr>
          <w:rFonts w:ascii="Times New Roman"/>
          <w:b w:val="false"/>
          <w:i/>
          <w:color w:val="000000"/>
          <w:sz w:val="28"/>
        </w:rPr>
        <w:t>В. Редкокашин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