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b89d" w14:textId="821b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июля 2008 года N 115/18-IV. Зарегистрировано Департаментом юстиции города Астаны 15 августа 2008 года N 541.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 (зарегистрировано в Реестре государственной регистрации нормативных правовых актов 1 июля 2005 года за N 395, опубликовано в газетах "Астана хабары" N 90 от 5 июля 2005 года, "Вечерняя Астана" N 103-104 от 9 июля 2005 года,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24 апреля 2008 года N 80/14-IV "О внесении изменений и дополнений в решение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 (зарегистрировано в Реестре государственной регистрации нормативных правовых актов 12 мая 2008 года за N 532, опубликовано в газетах "Астана хабары" N 60 от 20 мая 2008 года, "Вечерняя Астана" N 58 от 20 мая 2008 года)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категорий граждан, нуждающихся в оказании социальной помощи за счет средств бюджета города Астаны, утвержденный указанным решением, дополнить пунктом 17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Дети, оставшиеся без попечения родителей.".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С.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