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d4eea" w14:textId="89d4e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направления для обучения за рубежом, в том числе в рамках академической мобильности</w:t>
      </w:r>
    </w:p>
    <w:p>
      <w:pPr>
        <w:spacing w:after="0"/>
        <w:ind w:left="0"/>
        <w:jc w:val="both"/>
      </w:pPr>
      <w:r>
        <w:rPr>
          <w:rFonts w:ascii="Times New Roman"/>
          <w:b w:val="false"/>
          <w:i w:val="false"/>
          <w:color w:val="000000"/>
          <w:sz w:val="28"/>
        </w:rPr>
        <w:t>Приказ Министра образования и науки Республики Казахстан от 19 ноября 2008 года № 613. Зарегистрирован в Министерстве юстиции Республики Казахстан 22 января 2009 года № 5499.</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в редакции приказа Министра образования и науки РК от 30.12.2011 </w:t>
      </w:r>
      <w:r>
        <w:rPr>
          <w:rFonts w:ascii="Times New Roman"/>
          <w:b w:val="false"/>
          <w:i w:val="false"/>
          <w:color w:val="000000"/>
          <w:sz w:val="28"/>
        </w:rPr>
        <w:t>№ 549</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val="false"/>
          <w:i w:val="false"/>
          <w:color w:val="000000"/>
          <w:sz w:val="28"/>
        </w:rPr>
        <w:t>подпунктом 54)</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"О некоторых вопросах Министерства науки и высшего образования Республики Казахстан", </w:t>
      </w:r>
      <w:r>
        <w:rPr>
          <w:rFonts w:ascii="Times New Roman"/>
          <w:b/>
          <w:i w:val="false"/>
          <w:color w:val="000000"/>
          <w:sz w:val="28"/>
        </w:rPr>
        <w:t>ПРИКАЗЫВАЮ:</w:t>
      </w:r>
      <w:r>
        <w:rPr>
          <w:rFonts w:ascii="Times New Roman"/>
          <w:b w:val="false"/>
          <w:i w:val="false"/>
          <w:color w:val="000000"/>
          <w:sz w:val="28"/>
        </w:rPr>
        <w:t xml:space="preserve">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науки и высшего образования РК от 31.03.2025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направления для обучения за рубежом, в том числе в рамках академической мобильности.</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 в редакции приказа Министра образования и науки РК от 30.12.2011 </w:t>
      </w:r>
      <w:r>
        <w:rPr>
          <w:rFonts w:ascii="Times New Roman"/>
          <w:b w:val="false"/>
          <w:i w:val="false"/>
          <w:color w:val="000000"/>
          <w:sz w:val="28"/>
        </w:rPr>
        <w:t>№ 549</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 w:id="2"/>
    <w:p>
      <w:pPr>
        <w:spacing w:after="0"/>
        <w:ind w:left="0"/>
        <w:jc w:val="both"/>
      </w:pPr>
      <w:r>
        <w:rPr>
          <w:rFonts w:ascii="Times New Roman"/>
          <w:b w:val="false"/>
          <w:i w:val="false"/>
          <w:color w:val="000000"/>
          <w:sz w:val="28"/>
        </w:rPr>
        <w:t xml:space="preserve">
      2. Департаменту стратегии развития (Ирсалиев С.А.) представить настоящий приказ для государственной регистрации в Министерство юстиции Республики Казахстан. </w:t>
      </w:r>
    </w:p>
    <w:bookmarkEnd w:id="2"/>
    <w:bookmarkStart w:name="z4" w:id="3"/>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Ответственного секретаря Министерства образования и науки Республики Казахстан Куанганова Ф.Ш. </w:t>
      </w:r>
    </w:p>
    <w:bookmarkEnd w:id="3"/>
    <w:bookmarkStart w:name="z5" w:id="4"/>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Министр</w:t>
            </w:r>
          </w:p>
        </w:tc>
        <w:tc>
          <w:tcPr>
            <w:tcW w:w="6150" w:type="dxa"/>
            <w:tcBorders/>
            <w:tcMar>
              <w:top w:w="15" w:type="dxa"/>
              <w:left w:w="15" w:type="dxa"/>
              <w:bottom w:w="15" w:type="dxa"/>
              <w:right w:w="15" w:type="dxa"/>
            </w:tcMar>
            <w:vAlign w:val="center"/>
          </w:tcPr>
          <w:bookmarkStart w:name="z6" w:id="5"/>
          <w:p>
            <w:pPr>
              <w:spacing w:after="20"/>
              <w:ind w:left="20"/>
              <w:jc w:val="both"/>
            </w:pPr>
            <w:r>
              <w:rPr>
                <w:rFonts w:ascii="Times New Roman"/>
                <w:b w:val="false"/>
                <w:i w:val="false"/>
                <w:color w:val="000000"/>
                <w:sz w:val="20"/>
              </w:rPr>
              <w:t>
</w:t>
            </w:r>
            <w:r>
              <w:rPr>
                <w:rFonts w:ascii="Times New Roman"/>
                <w:b/>
                <w:i w:val="false"/>
                <w:color w:val="000000"/>
                <w:sz w:val="20"/>
              </w:rPr>
              <w:t xml:space="preserve">Ж. </w:t>
            </w:r>
            <w:r>
              <w:rPr>
                <w:rFonts w:ascii="Times New Roman"/>
                <w:b/>
                <w:i w:val="false"/>
                <w:color w:val="000000"/>
                <w:sz w:val="20"/>
              </w:rPr>
              <w:t>Туймебаев</w:t>
            </w:r>
          </w:p>
          <w:bookmarkEnd w:id="5"/>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иностранных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М. Тажин   </w:t>
      </w:r>
    </w:p>
    <w:p>
      <w:pPr>
        <w:spacing w:after="0"/>
        <w:ind w:left="0"/>
        <w:jc w:val="both"/>
      </w:pPr>
      <w:r>
        <w:rPr>
          <w:rFonts w:ascii="Times New Roman"/>
          <w:b w:val="false"/>
          <w:i w:val="false"/>
          <w:color w:val="000000"/>
          <w:sz w:val="28"/>
        </w:rPr>
        <w:t>
      26 декабря 2008 г.</w:t>
      </w:r>
    </w:p>
    <w:p>
      <w:pPr>
        <w:spacing w:after="0"/>
        <w:ind w:left="0"/>
        <w:jc w:val="both"/>
      </w:pPr>
      <w:bookmarkStart w:name="z8" w:id="6"/>
      <w:r>
        <w:rPr>
          <w:rFonts w:ascii="Times New Roman"/>
          <w:b w:val="false"/>
          <w:i w:val="false"/>
          <w:color w:val="000000"/>
          <w:sz w:val="28"/>
        </w:rPr>
        <w:t>
      Утверждены приказом</w:t>
      </w:r>
    </w:p>
    <w:bookmarkEnd w:id="6"/>
    <w:p>
      <w:pPr>
        <w:spacing w:after="0"/>
        <w:ind w:left="0"/>
        <w:jc w:val="both"/>
      </w:pPr>
      <w:r>
        <w:rPr>
          <w:rFonts w:ascii="Times New Roman"/>
          <w:b w:val="false"/>
          <w:i w:val="false"/>
          <w:color w:val="000000"/>
          <w:sz w:val="28"/>
        </w:rPr>
        <w:t>Министра образования и науки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"19" ноября 2008 года № 613</w:t>
      </w:r>
    </w:p>
    <w:bookmarkStart w:name="z7" w:id="7"/>
    <w:p>
      <w:pPr>
        <w:spacing w:after="0"/>
        <w:ind w:left="0"/>
        <w:jc w:val="both"/>
      </w:pPr>
      <w:r>
        <w:rPr>
          <w:rFonts w:ascii="Times New Roman"/>
          <w:b w:val="false"/>
          <w:i w:val="false"/>
          <w:color w:val="000000"/>
          <w:sz w:val="28"/>
        </w:rPr>
        <w:t xml:space="preserve">
      </w:t>
      </w:r>
      <w:r>
        <w:rPr>
          <w:rFonts w:ascii="Times New Roman"/>
          <w:b/>
          <w:i w:val="false"/>
          <w:color w:val="000000"/>
          <w:sz w:val="28"/>
        </w:rPr>
        <w:t>Правила направления для обучения за рубежом, в том числе в рамках академической мобильности</w:t>
      </w:r>
    </w:p>
    <w:bookmarkEnd w:id="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 в редакции приказа Министра образования и науки РК от 14.05.2020 </w:t>
      </w:r>
      <w:r>
        <w:rPr>
          <w:rFonts w:ascii="Times New Roman"/>
          <w:b w:val="false"/>
          <w:i w:val="false"/>
          <w:color w:val="000000"/>
          <w:sz w:val="28"/>
        </w:rPr>
        <w:t>№ 203</w:t>
      </w:r>
      <w:r>
        <w:rPr>
          <w:rFonts w:ascii="Times New Roman"/>
          <w:b w:val="false"/>
          <w:i/>
          <w:color w:val="000000"/>
          <w:sz w:val="28"/>
        </w:rPr>
        <w:t xml:space="preserve"> (вводится в действие со дня его первого официального опубликования).</w:t>
      </w:r>
    </w:p>
    <w:bookmarkStart w:name="z9" w:id="8"/>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8"/>
    <w:bookmarkStart w:name="z10" w:id="9"/>
    <w:p>
      <w:pPr>
        <w:spacing w:after="0"/>
        <w:ind w:left="0"/>
        <w:jc w:val="both"/>
      </w:pPr>
      <w:r>
        <w:rPr>
          <w:rFonts w:ascii="Times New Roman"/>
          <w:b w:val="false"/>
          <w:i w:val="false"/>
          <w:color w:val="000000"/>
          <w:sz w:val="28"/>
        </w:rPr>
        <w:t xml:space="preserve">
      1. Настоящие Правила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w:t>
      </w:r>
      <w:r>
        <w:rPr>
          <w:rFonts w:ascii="Times New Roman"/>
          <w:b w:val="false"/>
          <w:i w:val="false"/>
          <w:color w:val="000000"/>
          <w:sz w:val="28"/>
        </w:rPr>
        <w:t>подпунктом 54)</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"О некоторых вопросах Министерства науки и высшего образования Республики Казахстан" определяют порядок направления граждан Республики Казахстан для обучения за рубежом, в том числе в рамках академической мобильности, а также порядок оказания государственных услуг.</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науки и высшего образования РК от 31.03.2025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2. Настоящие Правила не распространяются на претендентов, участвующих в конкурсе на присуждение международной стипендии "Болашак".</w:t>
      </w:r>
    </w:p>
    <w:bookmarkEnd w:id="10"/>
    <w:bookmarkStart w:name="z12" w:id="11"/>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1"/>
    <w:bookmarkStart w:name="z267" w:id="12"/>
    <w:p>
      <w:pPr>
        <w:spacing w:after="0"/>
        <w:ind w:left="0"/>
        <w:jc w:val="both"/>
      </w:pPr>
      <w:r>
        <w:rPr>
          <w:rFonts w:ascii="Times New Roman"/>
          <w:b w:val="false"/>
          <w:i w:val="false"/>
          <w:color w:val="000000"/>
          <w:sz w:val="28"/>
        </w:rPr>
        <w:t>
      1) академическая мобильность – перемещение обучающихся или преподавателей-исследователей, педагогов для обучения, стажировки или проведения исследований на определенный академический период (семестр или учебный год) в другую организацию высшего и (или) послевузовского образования (внутри страны или за рубежом) с обязательным перезачетом освоенных результатов обучения (модулей), учебных программ, дисциплин в виде академических кредитов в своей организации высшего и (или) послевузовского образования или для продолжения учебы в другой организации высшего и (или) послевузовского образования;</w:t>
      </w:r>
    </w:p>
    <w:bookmarkEnd w:id="12"/>
    <w:bookmarkStart w:name="z268" w:id="13"/>
    <w:p>
      <w:pPr>
        <w:spacing w:after="0"/>
        <w:ind w:left="0"/>
        <w:jc w:val="both"/>
      </w:pPr>
      <w:r>
        <w:rPr>
          <w:rFonts w:ascii="Times New Roman"/>
          <w:b w:val="false"/>
          <w:i w:val="false"/>
          <w:color w:val="000000"/>
          <w:sz w:val="28"/>
        </w:rPr>
        <w:t>
      2) администратор (далее – Администратор) – подведомственное юридическое лицо уполномоченного органа в области науки и высшего образования, осуществляющее прием документов и организацию работы Независимой экспертной комиссии (далее – НЭК) и Итоговой комиссии по отбору претендентов;</w:t>
      </w:r>
    </w:p>
    <w:bookmarkEnd w:id="13"/>
    <w:bookmarkStart w:name="z269" w:id="14"/>
    <w:p>
      <w:pPr>
        <w:spacing w:after="0"/>
        <w:ind w:left="0"/>
        <w:jc w:val="both"/>
      </w:pPr>
      <w:r>
        <w:rPr>
          <w:rFonts w:ascii="Times New Roman"/>
          <w:b w:val="false"/>
          <w:i w:val="false"/>
          <w:color w:val="000000"/>
          <w:sz w:val="28"/>
        </w:rPr>
        <w:t>
      3) уполномоченный орган в области науки и высшего образования – центральный исполнительный орган Республики Казахстан, осуществляющий руководство и межотраслевую координацию в области высшего и послевузовского образования;</w:t>
      </w:r>
    </w:p>
    <w:bookmarkEnd w:id="14"/>
    <w:bookmarkStart w:name="z270" w:id="15"/>
    <w:p>
      <w:pPr>
        <w:spacing w:after="0"/>
        <w:ind w:left="0"/>
        <w:jc w:val="both"/>
      </w:pPr>
      <w:r>
        <w:rPr>
          <w:rFonts w:ascii="Times New Roman"/>
          <w:b w:val="false"/>
          <w:i w:val="false"/>
          <w:color w:val="000000"/>
          <w:sz w:val="28"/>
        </w:rPr>
        <w:t>
      4)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 (далее – портал);</w:t>
      </w:r>
    </w:p>
    <w:bookmarkEnd w:id="15"/>
    <w:bookmarkStart w:name="z271" w:id="16"/>
    <w:p>
      <w:pPr>
        <w:spacing w:after="0"/>
        <w:ind w:left="0"/>
        <w:jc w:val="both"/>
      </w:pPr>
      <w:r>
        <w:rPr>
          <w:rFonts w:ascii="Times New Roman"/>
          <w:b w:val="false"/>
          <w:i w:val="false"/>
          <w:color w:val="000000"/>
          <w:sz w:val="28"/>
        </w:rPr>
        <w:t>
      5)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(далее – ЭЦП).</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науки и высшего образования РК от 31.03.2025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7"/>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Порядок направления для обучения за рубежом, в том числе в рамках академической мобильности</w:t>
      </w:r>
    </w:p>
    <w:bookmarkEnd w:id="17"/>
    <w:bookmarkStart w:name="z22" w:id="18"/>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Порядок направления для обучения граждан Республики Казахстан за рубежом в рамках договоров и соглашений, заключенных между правительствами или ведомствами Республики Казахстан и зарубежных стран</w:t>
      </w:r>
    </w:p>
    <w:bookmarkEnd w:id="18"/>
    <w:bookmarkStart w:name="z23" w:id="19"/>
    <w:p>
      <w:pPr>
        <w:spacing w:after="0"/>
        <w:ind w:left="0"/>
        <w:jc w:val="both"/>
      </w:pPr>
      <w:r>
        <w:rPr>
          <w:rFonts w:ascii="Times New Roman"/>
          <w:b w:val="false"/>
          <w:i w:val="false"/>
          <w:color w:val="000000"/>
          <w:sz w:val="28"/>
        </w:rPr>
        <w:t>
      4. Направление на обучение за рубеж по программам высшего и послевузовского образования координируется уполномоченным органом в области науки и высшего образования на основании договоров и соглашений, заключенных между правительствами или ведомствами Республики Казахстан и зарубежных стран.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науки и высшего образования РК от 31.03.2025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5. Уполномоченный орган в области науки и высшего образования и Администратор в течение 5 (пяти) рабочих дней размещают объявление на своих официальных сайтах о начале приема документов по отбору претендентов для обучения за рубежом в рамках договоров и соглашений, заключенных между правительствами или ведомствами Республики Казахстан и зарубежных стран со дня получения дипломатической ноты.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науки и высшего образования РК от 31.03.2025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21"/>
    <w:p>
      <w:pPr>
        <w:spacing w:after="0"/>
        <w:ind w:left="0"/>
        <w:jc w:val="both"/>
      </w:pPr>
      <w:r>
        <w:rPr>
          <w:rFonts w:ascii="Times New Roman"/>
          <w:b w:val="false"/>
          <w:i w:val="false"/>
          <w:color w:val="000000"/>
          <w:sz w:val="28"/>
        </w:rPr>
        <w:t>
      6. В объявлении содержатся условия договоров/соглашений в части обучения, требования к отбору претендентов, образованию, описание процесса отбора и критериев отбора претендентов, перечень документов, необходимости заключения Типового договора на обучение за рубежом, осуществления трудовой деятельности на территории Республики Казахстан после окончания академического обучения в соответствии с настоящими Правилами, финансировании обучения, информация по запросу зарубежного партнера, а также иные необходимые условия, имеющие существенное значение.</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образования и науки РК от 09.02.2022 </w:t>
      </w:r>
      <w:r>
        <w:rPr>
          <w:rFonts w:ascii="Times New Roman"/>
          <w:b w:val="false"/>
          <w:i w:val="false"/>
          <w:color w:val="000000"/>
          <w:sz w:val="28"/>
        </w:rPr>
        <w:t>№ 41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6" w:id="22"/>
    <w:p>
      <w:pPr>
        <w:spacing w:after="0"/>
        <w:ind w:left="0"/>
        <w:jc w:val="both"/>
      </w:pPr>
      <w:r>
        <w:rPr>
          <w:rFonts w:ascii="Times New Roman"/>
          <w:b w:val="false"/>
          <w:i w:val="false"/>
          <w:color w:val="000000"/>
          <w:sz w:val="28"/>
        </w:rPr>
        <w:t>
      7. Условиями для участия в конкурсе на обучение за рубежом, в рамках заключенных договоров и соглашений являются:</w:t>
      </w:r>
    </w:p>
    <w:bookmarkEnd w:id="22"/>
    <w:bookmarkStart w:name="z208" w:id="23"/>
    <w:p>
      <w:pPr>
        <w:spacing w:after="0"/>
        <w:ind w:left="0"/>
        <w:jc w:val="both"/>
      </w:pPr>
      <w:r>
        <w:rPr>
          <w:rFonts w:ascii="Times New Roman"/>
          <w:b w:val="false"/>
          <w:i w:val="false"/>
          <w:color w:val="000000"/>
          <w:sz w:val="28"/>
        </w:rPr>
        <w:t>
      1) средний балл документа об образовании:</w:t>
      </w:r>
    </w:p>
    <w:bookmarkEnd w:id="23"/>
    <w:p>
      <w:pPr>
        <w:spacing w:after="0"/>
        <w:ind w:left="0"/>
        <w:jc w:val="both"/>
      </w:pPr>
      <w:r>
        <w:rPr>
          <w:rFonts w:ascii="Times New Roman"/>
          <w:b w:val="false"/>
          <w:i w:val="false"/>
          <w:color w:val="000000"/>
          <w:sz w:val="28"/>
        </w:rPr>
        <w:t>
      для претендентов на получение степени бакалавра – соответствие среднего балла аттестата или свидетельства об основном среднем образовании и табеля/транскрипта о текущей успеваемости за текущий год обучения или диплома о среднем специальном образовании баллу не менее 4,0 (из 5,0) или 3,0 (из 4,0/4,33) GPA (Grade Point Average (Грейд Пойнт Авередж) – среднее арифметическое от оценок, полученных за все пройденные курсы) или его эквиваленту в соответствии с подтверждающим документом от учебного заведения;</w:t>
      </w:r>
    </w:p>
    <w:p>
      <w:pPr>
        <w:spacing w:after="0"/>
        <w:ind w:left="0"/>
        <w:jc w:val="both"/>
      </w:pPr>
      <w:r>
        <w:rPr>
          <w:rFonts w:ascii="Times New Roman"/>
          <w:b w:val="false"/>
          <w:i w:val="false"/>
          <w:color w:val="000000"/>
          <w:sz w:val="28"/>
        </w:rPr>
        <w:t>
      для претендентов на получение степени магистра и обучения в резидентуре – соответствие среднего балла диплома бакалавра/специалиста/ или транскрипта о текущей успеваемости баллу не менее 3,0 (из 4,0/4,33) GPA (Grade Point Average (Грейд Пойнт Авередж) – среднее арифметическое от оценок, полученных за все пройденные курсы) или его эквиваленту согласно системе оценивания учебного заведения в соответствии с подтверждающим документом от учебного заведения;</w:t>
      </w:r>
    </w:p>
    <w:p>
      <w:pPr>
        <w:spacing w:after="0"/>
        <w:ind w:left="0"/>
        <w:jc w:val="both"/>
      </w:pPr>
      <w:r>
        <w:rPr>
          <w:rFonts w:ascii="Times New Roman"/>
          <w:b w:val="false"/>
          <w:i w:val="false"/>
          <w:color w:val="000000"/>
          <w:sz w:val="28"/>
        </w:rPr>
        <w:t>
      для претендентов на получение степени доктора философии (PhD), доктора по профилю – соответствие среднего балла диплома магистра или транскрипта о текущей успеваемости баллу не менее 3,0 (из 4,0/4,33) GPA (Grade Point Average (Грейд Пойнт Авередж) – среднее арифметическое от оценок, полученных за все пройденные курсы) или его эквиваленту согласно системе оценивания учебного заведения в соответствии с подтверждающим документом от учебного заведения;</w:t>
      </w:r>
    </w:p>
    <w:p>
      <w:pPr>
        <w:spacing w:after="0"/>
        <w:ind w:left="0"/>
        <w:jc w:val="both"/>
      </w:pPr>
      <w:r>
        <w:rPr>
          <w:rFonts w:ascii="Times New Roman"/>
          <w:b w:val="false"/>
          <w:i w:val="false"/>
          <w:color w:val="000000"/>
          <w:sz w:val="28"/>
        </w:rPr>
        <w:t>
      для претендентов, предъявляющих справки о текущей успеваемости –соответствие среднего балла текущей успеваемости вышеуказанным баллам соответственно;</w:t>
      </w:r>
    </w:p>
    <w:p>
      <w:pPr>
        <w:spacing w:after="0"/>
        <w:ind w:left="0"/>
        <w:jc w:val="both"/>
      </w:pPr>
      <w:r>
        <w:rPr>
          <w:rFonts w:ascii="Times New Roman"/>
          <w:b w:val="false"/>
          <w:i w:val="false"/>
          <w:color w:val="000000"/>
          <w:sz w:val="28"/>
        </w:rPr>
        <w:t>
      в случае обучения претендента в учебном заведении с системой оценивания, отличающейся от указанной в Правилах, претендент предоставляет письмо от учебного заведения с указанием эквивалента GPA по шкале 4,0 или 5,0;</w:t>
      </w:r>
    </w:p>
    <w:p>
      <w:pPr>
        <w:spacing w:after="0"/>
        <w:ind w:left="0"/>
        <w:jc w:val="both"/>
      </w:pPr>
      <w:r>
        <w:rPr>
          <w:rFonts w:ascii="Times New Roman"/>
          <w:b w:val="false"/>
          <w:i w:val="false"/>
          <w:color w:val="000000"/>
          <w:sz w:val="28"/>
        </w:rPr>
        <w:t xml:space="preserve">
      в случае если принимающей стороной будет установлен более низкий средний балл об образовании, данное условие не учитывается. </w:t>
      </w:r>
    </w:p>
    <w:bookmarkStart w:name="z209" w:id="24"/>
    <w:p>
      <w:pPr>
        <w:spacing w:after="0"/>
        <w:ind w:left="0"/>
        <w:jc w:val="both"/>
      </w:pPr>
      <w:r>
        <w:rPr>
          <w:rFonts w:ascii="Times New Roman"/>
          <w:b w:val="false"/>
          <w:i w:val="false"/>
          <w:color w:val="000000"/>
          <w:sz w:val="28"/>
        </w:rPr>
        <w:t xml:space="preserve">
      2) уровень знания языка обучения: </w:t>
      </w:r>
    </w:p>
    <w:bookmarkEnd w:id="24"/>
    <w:p>
      <w:pPr>
        <w:spacing w:after="0"/>
        <w:ind w:left="0"/>
        <w:jc w:val="both"/>
      </w:pPr>
      <w:r>
        <w:rPr>
          <w:rFonts w:ascii="Times New Roman"/>
          <w:b w:val="false"/>
          <w:i w:val="false"/>
          <w:color w:val="000000"/>
          <w:sz w:val="28"/>
        </w:rPr>
        <w:t>
      Для английского языка обучения - не менее IELTS – 5.5, TOEFL – 46 или наличие диплома/транскрипта, подтверждающего обучение на данном языке на предыдущем уровне обучения.</w:t>
      </w:r>
    </w:p>
    <w:p>
      <w:pPr>
        <w:spacing w:after="0"/>
        <w:ind w:left="0"/>
        <w:jc w:val="both"/>
      </w:pPr>
      <w:r>
        <w:rPr>
          <w:rFonts w:ascii="Times New Roman"/>
          <w:b w:val="false"/>
          <w:i w:val="false"/>
          <w:color w:val="000000"/>
          <w:sz w:val="28"/>
        </w:rPr>
        <w:t>
      При наличии иных требований по знанию английского языка у принимающей стороны, применяются требования принимающей стороны.</w:t>
      </w:r>
    </w:p>
    <w:p>
      <w:pPr>
        <w:spacing w:after="0"/>
        <w:ind w:left="0"/>
        <w:jc w:val="both"/>
      </w:pPr>
      <w:r>
        <w:rPr>
          <w:rFonts w:ascii="Times New Roman"/>
          <w:b w:val="false"/>
          <w:i w:val="false"/>
          <w:color w:val="000000"/>
          <w:sz w:val="28"/>
        </w:rPr>
        <w:t>
      Для других языков обучения – согласно требованиям принимающей стороны.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образования и науки РК от 09.02.2022 </w:t>
      </w:r>
      <w:r>
        <w:rPr>
          <w:rFonts w:ascii="Times New Roman"/>
          <w:b w:val="false"/>
          <w:i w:val="false"/>
          <w:color w:val="000000"/>
          <w:sz w:val="28"/>
        </w:rPr>
        <w:t>№ 41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3" w:id="25"/>
    <w:p>
      <w:pPr>
        <w:spacing w:after="0"/>
        <w:ind w:left="0"/>
        <w:jc w:val="both"/>
      </w:pPr>
      <w:r>
        <w:rPr>
          <w:rFonts w:ascii="Times New Roman"/>
          <w:b w:val="false"/>
          <w:i w:val="false"/>
          <w:color w:val="000000"/>
          <w:sz w:val="28"/>
        </w:rPr>
        <w:t xml:space="preserve">
      8. Для участия в конкурсном отборе претендентов на обучение за рубежом администратор осуществляет прием документов, предусмотренных в государственной услуге "Прием документов для участия в конкурсе на обучение за рубежом в рамках международных договоров в области образования" (далее – Государственная услуга в рамках международных договоров в области образования)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том числе заполненную анкету гражданина Республики Казахстан, выезжающего на обучение за рубеж в рамках договоров и соглашений, заключенных между правительствами или ведомствами Республики Казахстан и зарубежных стран,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науки и высшего образования РК от 07.09.2022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6"/>
    <w:p>
      <w:pPr>
        <w:spacing w:after="0"/>
        <w:ind w:left="0"/>
        <w:jc w:val="both"/>
      </w:pPr>
      <w:r>
        <w:rPr>
          <w:rFonts w:ascii="Times New Roman"/>
          <w:b w:val="false"/>
          <w:i w:val="false"/>
          <w:color w:val="000000"/>
          <w:sz w:val="28"/>
        </w:rPr>
        <w:t>
      9. Отбор претендентов, рекомендуемых для обучения за рубежом и включаемых в резервный список претендентов в рамках международных договоров и соглашений, заключенных между правительствами или ведомствами Республики Казахстан и зарубежных стран в области высшего и (или) послевузовского образования, осуществляет Итоговая комиссия по отбору претендентов.</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науки и высшего образования РК от 31.03.2025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27"/>
    <w:p>
      <w:pPr>
        <w:spacing w:after="0"/>
        <w:ind w:left="0"/>
        <w:jc w:val="both"/>
      </w:pPr>
      <w:r>
        <w:rPr>
          <w:rFonts w:ascii="Times New Roman"/>
          <w:b w:val="false"/>
          <w:i w:val="false"/>
          <w:color w:val="000000"/>
          <w:sz w:val="28"/>
        </w:rPr>
        <w:t>
      10. Проведение персонального собеседования, в том числе онлайн собеседования с претендентами осуществляет Независимая экспертная комиссия.</w:t>
      </w:r>
    </w:p>
    <w:bookmarkEnd w:id="27"/>
    <w:bookmarkStart w:name="z36" w:id="28"/>
    <w:p>
      <w:pPr>
        <w:spacing w:after="0"/>
        <w:ind w:left="0"/>
        <w:jc w:val="both"/>
      </w:pPr>
      <w:r>
        <w:rPr>
          <w:rFonts w:ascii="Times New Roman"/>
          <w:b w:val="false"/>
          <w:i w:val="false"/>
          <w:color w:val="000000"/>
          <w:sz w:val="28"/>
        </w:rPr>
        <w:t xml:space="preserve">
      11. Состав Независимой экспертной комиссии и Итоговой комиссии по отбору претендентов и Положения о Независимой экспертной комиссии и Итоговой комиссии по отбору претендентов утверждаются приказом уполномоченного органа в области науки и высшего образования. </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науки и высшего образования РК от 31.03.2025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9"/>
    <w:p>
      <w:pPr>
        <w:spacing w:after="0"/>
        <w:ind w:left="0"/>
        <w:jc w:val="both"/>
      </w:pPr>
      <w:r>
        <w:rPr>
          <w:rFonts w:ascii="Times New Roman"/>
          <w:b w:val="false"/>
          <w:i w:val="false"/>
          <w:color w:val="000000"/>
          <w:sz w:val="28"/>
        </w:rPr>
        <w:t>
      12. НЭК проводит персональное собеседование с претендентами не позднее 20 (двадцати) рабочих дней со дня окончания приема документов для участия в конкурсе на обучение за рубежом в рамках международных договоров в области высшего и (или) послевузовского образования.</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науки и высшего образования РК от 31.03.2025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0"/>
    <w:p>
      <w:pPr>
        <w:spacing w:after="0"/>
        <w:ind w:left="0"/>
        <w:jc w:val="both"/>
      </w:pPr>
      <w:r>
        <w:rPr>
          <w:rFonts w:ascii="Times New Roman"/>
          <w:b w:val="false"/>
          <w:i w:val="false"/>
          <w:color w:val="000000"/>
          <w:sz w:val="28"/>
        </w:rPr>
        <w:t>
      13. НЭК проводит персональное собеседование с претендентами в составе нечетного количества, но не менее 3 (трех) членов для оценки претендентов.</w:t>
      </w:r>
    </w:p>
    <w:bookmarkEnd w:id="30"/>
    <w:p>
      <w:pPr>
        <w:spacing w:after="0"/>
        <w:ind w:left="0"/>
        <w:jc w:val="both"/>
      </w:pPr>
      <w:r>
        <w:rPr>
          <w:rFonts w:ascii="Times New Roman"/>
          <w:b w:val="false"/>
          <w:i w:val="false"/>
          <w:color w:val="000000"/>
          <w:sz w:val="28"/>
        </w:rPr>
        <w:t>
      НЭК выставляет оценки в листе персонального собеседования претендентов на обучение за рубежом в рамках международных договоров/соглашений согласно приложению 3 к настоящим Правилам и согласно Критериям оценивания претендентов на обучение за рубежом в рамках международных договоров/соглашений, указанных в приложении 4 к настоящим Правилам.</w:t>
      </w:r>
    </w:p>
    <w:p>
      <w:pPr>
        <w:spacing w:after="0"/>
        <w:ind w:left="0"/>
        <w:jc w:val="both"/>
      </w:pPr>
      <w:r>
        <w:rPr>
          <w:rFonts w:ascii="Times New Roman"/>
          <w:b w:val="false"/>
          <w:i w:val="false"/>
          <w:color w:val="000000"/>
          <w:sz w:val="28"/>
        </w:rPr>
        <w:t>
      В ходе персонального собеседования, проводимого НЭК, ведется аудио- и видеозапись.</w:t>
      </w:r>
    </w:p>
    <w:p>
      <w:pPr>
        <w:spacing w:after="0"/>
        <w:ind w:left="0"/>
        <w:jc w:val="both"/>
      </w:pPr>
      <w:r>
        <w:rPr>
          <w:rFonts w:ascii="Times New Roman"/>
          <w:b w:val="false"/>
          <w:i w:val="false"/>
          <w:color w:val="000000"/>
          <w:sz w:val="28"/>
        </w:rPr>
        <w:t>
      Комиссия с каждым претендентом проводит собеседование не более 20 минут.</w:t>
      </w:r>
    </w:p>
    <w:p>
      <w:pPr>
        <w:spacing w:after="0"/>
        <w:ind w:left="0"/>
        <w:jc w:val="both"/>
      </w:pPr>
      <w:r>
        <w:rPr>
          <w:rFonts w:ascii="Times New Roman"/>
          <w:b w:val="false"/>
          <w:i w:val="false"/>
          <w:color w:val="000000"/>
          <w:sz w:val="28"/>
        </w:rPr>
        <w:t>
      В случае проведения собеседования в онлайн режиме копии листов персонального собеседования направляются Aдминистратору в течение 3-х (трех) рабочих дней со дня проведения персонального собеседования с претендентами.</w:t>
      </w:r>
    </w:p>
    <w:p>
      <w:pPr>
        <w:spacing w:after="0"/>
        <w:ind w:left="0"/>
        <w:jc w:val="both"/>
      </w:pPr>
      <w:r>
        <w:rPr>
          <w:rFonts w:ascii="Times New Roman"/>
          <w:b w:val="false"/>
          <w:i w:val="false"/>
          <w:color w:val="000000"/>
          <w:sz w:val="28"/>
        </w:rPr>
        <w:t xml:space="preserve">
      Листы персонального собеседования претендентов и их копии, аудио- и видеозаписи персонального собеседования, проводимого НЭК, хранятся в архиве Aдминистратора не менее 1 (одного) года с момента завершения конкурса. </w:t>
      </w:r>
    </w:p>
    <w:p>
      <w:pPr>
        <w:spacing w:after="0"/>
        <w:ind w:left="0"/>
        <w:jc w:val="both"/>
      </w:pPr>
      <w:r>
        <w:rPr>
          <w:rFonts w:ascii="Times New Roman"/>
          <w:b w:val="false"/>
          <w:i w:val="false"/>
          <w:color w:val="000000"/>
          <w:sz w:val="28"/>
        </w:rPr>
        <w:t>
      После прохождения персонального собеседования Администратором в течение 5 (пяти) рабочих дней по каждому претенденту выводится средняя оценка по листам персонального собеседования, заполненных всеми членами НЭК, проводившими с претендентом персональное собеседование, и формируется список всех претендентов с указанием средней оценки НЭК для предоставления на рассмотрение Итоговой комиссией по отбору претендентов.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образования и науки РК от 09.02.2022 </w:t>
      </w:r>
      <w:r>
        <w:rPr>
          <w:rFonts w:ascii="Times New Roman"/>
          <w:b w:val="false"/>
          <w:i w:val="false"/>
          <w:color w:val="000000"/>
          <w:sz w:val="28"/>
        </w:rPr>
        <w:t>№ 41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5" w:id="31"/>
    <w:p>
      <w:pPr>
        <w:spacing w:after="0"/>
        <w:ind w:left="0"/>
        <w:jc w:val="both"/>
      </w:pPr>
      <w:r>
        <w:rPr>
          <w:rFonts w:ascii="Times New Roman"/>
          <w:b w:val="false"/>
          <w:i w:val="false"/>
          <w:color w:val="000000"/>
          <w:sz w:val="28"/>
        </w:rPr>
        <w:t>
      14. Итоговая комиссия по отбору претендентов определяет количество мест по направлениям подготовки кадров в рамках количества предоставляемых грантов принимающей стороны.</w:t>
      </w:r>
    </w:p>
    <w:bookmarkEnd w:id="31"/>
    <w:bookmarkStart w:name="z46" w:id="32"/>
    <w:p>
      <w:pPr>
        <w:spacing w:after="0"/>
        <w:ind w:left="0"/>
        <w:jc w:val="both"/>
      </w:pPr>
      <w:r>
        <w:rPr>
          <w:rFonts w:ascii="Times New Roman"/>
          <w:b w:val="false"/>
          <w:i w:val="false"/>
          <w:color w:val="000000"/>
          <w:sz w:val="28"/>
        </w:rPr>
        <w:t>
      15. Основными критериями для отбора претендентов являются:</w:t>
      </w:r>
    </w:p>
    <w:bookmarkEnd w:id="32"/>
    <w:bookmarkStart w:name="z47" w:id="33"/>
    <w:p>
      <w:pPr>
        <w:spacing w:after="0"/>
        <w:ind w:left="0"/>
        <w:jc w:val="both"/>
      </w:pPr>
      <w:r>
        <w:rPr>
          <w:rFonts w:ascii="Times New Roman"/>
          <w:b w:val="false"/>
          <w:i w:val="false"/>
          <w:color w:val="000000"/>
          <w:sz w:val="28"/>
        </w:rPr>
        <w:t xml:space="preserve">
      1) уровень знания иностранного языка по бальной системе согласно </w:t>
      </w:r>
      <w:r>
        <w:rPr>
          <w:rFonts w:ascii="Times New Roman"/>
          <w:b w:val="false"/>
          <w:i w:val="false"/>
          <w:color w:val="000000"/>
          <w:sz w:val="28"/>
        </w:rPr>
        <w:t>приложению 5</w:t>
      </w:r>
      <w:r>
        <w:rPr>
          <w:rFonts w:ascii="Times New Roman"/>
          <w:b w:val="false"/>
          <w:i w:val="false"/>
          <w:color w:val="000000"/>
          <w:sz w:val="28"/>
        </w:rPr>
        <w:t xml:space="preserve"> настоящих Правил;</w:t>
      </w:r>
    </w:p>
    <w:bookmarkEnd w:id="33"/>
    <w:bookmarkStart w:name="z48" w:id="34"/>
    <w:p>
      <w:pPr>
        <w:spacing w:after="0"/>
        <w:ind w:left="0"/>
        <w:jc w:val="both"/>
      </w:pPr>
      <w:r>
        <w:rPr>
          <w:rFonts w:ascii="Times New Roman"/>
          <w:b w:val="false"/>
          <w:i w:val="false"/>
          <w:color w:val="000000"/>
          <w:sz w:val="28"/>
        </w:rPr>
        <w:t xml:space="preserve">
      2) средний балл документа об образовании по бальной системе согласно </w:t>
      </w:r>
      <w:r>
        <w:rPr>
          <w:rFonts w:ascii="Times New Roman"/>
          <w:b w:val="false"/>
          <w:i w:val="false"/>
          <w:color w:val="000000"/>
          <w:sz w:val="28"/>
        </w:rPr>
        <w:t>приложению 5</w:t>
      </w:r>
      <w:r>
        <w:rPr>
          <w:rFonts w:ascii="Times New Roman"/>
          <w:b w:val="false"/>
          <w:i w:val="false"/>
          <w:color w:val="000000"/>
          <w:sz w:val="28"/>
        </w:rPr>
        <w:t xml:space="preserve"> настоящих Правил;</w:t>
      </w:r>
    </w:p>
    <w:bookmarkEnd w:id="34"/>
    <w:bookmarkStart w:name="z49" w:id="35"/>
    <w:p>
      <w:pPr>
        <w:spacing w:after="0"/>
        <w:ind w:left="0"/>
        <w:jc w:val="both"/>
      </w:pPr>
      <w:r>
        <w:rPr>
          <w:rFonts w:ascii="Times New Roman"/>
          <w:b w:val="false"/>
          <w:i w:val="false"/>
          <w:color w:val="000000"/>
          <w:sz w:val="28"/>
        </w:rPr>
        <w:t>
      3) оценка Независимой экспертной комиссии.</w:t>
      </w:r>
    </w:p>
    <w:bookmarkEnd w:id="35"/>
    <w:bookmarkStart w:name="z50" w:id="36"/>
    <w:p>
      <w:pPr>
        <w:spacing w:after="0"/>
        <w:ind w:left="0"/>
        <w:jc w:val="both"/>
      </w:pPr>
      <w:r>
        <w:rPr>
          <w:rFonts w:ascii="Times New Roman"/>
          <w:b w:val="false"/>
          <w:i w:val="false"/>
          <w:color w:val="000000"/>
          <w:sz w:val="28"/>
        </w:rPr>
        <w:t xml:space="preserve">
      16. По результатам подсчета баллов претендентов, а также собеседования, Итоговая комиссия по отбору претендентов утверждает основной и резервные списки претендентов на обучение за рубежом в рамках международных договоров/соглашений (далее – Список) согласно </w:t>
      </w:r>
      <w:r>
        <w:rPr>
          <w:rFonts w:ascii="Times New Roman"/>
          <w:b w:val="false"/>
          <w:i w:val="false"/>
          <w:color w:val="000000"/>
          <w:sz w:val="28"/>
        </w:rPr>
        <w:t>приложению 6</w:t>
      </w:r>
      <w:r>
        <w:rPr>
          <w:rFonts w:ascii="Times New Roman"/>
          <w:b w:val="false"/>
          <w:i w:val="false"/>
          <w:color w:val="000000"/>
          <w:sz w:val="28"/>
        </w:rPr>
        <w:t xml:space="preserve"> настоящих Правил. Количество претендентов в резервном списке не должен превышать 40 (сорок) процентов от количества выделенных мест.</w:t>
      </w:r>
    </w:p>
    <w:bookmarkEnd w:id="36"/>
    <w:bookmarkStart w:name="z51" w:id="37"/>
    <w:p>
      <w:pPr>
        <w:spacing w:after="0"/>
        <w:ind w:left="0"/>
        <w:jc w:val="both"/>
      </w:pPr>
      <w:r>
        <w:rPr>
          <w:rFonts w:ascii="Times New Roman"/>
          <w:b w:val="false"/>
          <w:i w:val="false"/>
          <w:color w:val="000000"/>
          <w:sz w:val="28"/>
        </w:rPr>
        <w:t>
      17. При отборе претендентов на обучение за рубежом в рамках международных договоров/соглашений при равных баллах преимущество имеют (в следующей последовательности):</w:t>
      </w:r>
    </w:p>
    <w:bookmarkEnd w:id="37"/>
    <w:bookmarkStart w:name="z211" w:id="38"/>
    <w:p>
      <w:pPr>
        <w:spacing w:after="0"/>
        <w:ind w:left="0"/>
        <w:jc w:val="both"/>
      </w:pPr>
      <w:r>
        <w:rPr>
          <w:rFonts w:ascii="Times New Roman"/>
          <w:b w:val="false"/>
          <w:i w:val="false"/>
          <w:color w:val="000000"/>
          <w:sz w:val="28"/>
        </w:rPr>
        <w:t>
      1) дети-сироты и дети, оставшиеся без попечения родителей;</w:t>
      </w:r>
    </w:p>
    <w:bookmarkEnd w:id="38"/>
    <w:bookmarkStart w:name="z212" w:id="39"/>
    <w:p>
      <w:pPr>
        <w:spacing w:after="0"/>
        <w:ind w:left="0"/>
        <w:jc w:val="both"/>
      </w:pPr>
      <w:r>
        <w:rPr>
          <w:rFonts w:ascii="Times New Roman"/>
          <w:b w:val="false"/>
          <w:i w:val="false"/>
          <w:color w:val="000000"/>
          <w:sz w:val="28"/>
        </w:rPr>
        <w:t xml:space="preserve">
      2) лица с инвалидностью с детства и дети с инвалидностью, которым согласно медицинскому заключению не противопоказано обучение в соответствующих зарубежных организациях образования, представившие медицинскую справку (для выезжающего за границу) по форме № 072/у,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bookmarkEnd w:id="39"/>
    <w:bookmarkStart w:name="z213" w:id="40"/>
    <w:p>
      <w:pPr>
        <w:spacing w:after="0"/>
        <w:ind w:left="0"/>
        <w:jc w:val="both"/>
      </w:pPr>
      <w:r>
        <w:rPr>
          <w:rFonts w:ascii="Times New Roman"/>
          <w:b w:val="false"/>
          <w:i w:val="false"/>
          <w:color w:val="000000"/>
          <w:sz w:val="28"/>
        </w:rPr>
        <w:t>
      3) дети из многодетных семей;</w:t>
      </w:r>
    </w:p>
    <w:bookmarkEnd w:id="40"/>
    <w:bookmarkStart w:name="z214" w:id="41"/>
    <w:p>
      <w:pPr>
        <w:spacing w:after="0"/>
        <w:ind w:left="0"/>
        <w:jc w:val="both"/>
      </w:pPr>
      <w:r>
        <w:rPr>
          <w:rFonts w:ascii="Times New Roman"/>
          <w:b w:val="false"/>
          <w:i w:val="false"/>
          <w:color w:val="000000"/>
          <w:sz w:val="28"/>
        </w:rPr>
        <w:t>
      4) претенденты из сельского населенного пункта, проживающие в сельских населенных пунктах последние 2 (два) года;</w:t>
      </w:r>
    </w:p>
    <w:bookmarkEnd w:id="41"/>
    <w:bookmarkStart w:name="z215" w:id="42"/>
    <w:p>
      <w:pPr>
        <w:spacing w:after="0"/>
        <w:ind w:left="0"/>
        <w:jc w:val="both"/>
      </w:pPr>
      <w:r>
        <w:rPr>
          <w:rFonts w:ascii="Times New Roman"/>
          <w:b w:val="false"/>
          <w:i w:val="false"/>
          <w:color w:val="000000"/>
          <w:sz w:val="28"/>
        </w:rPr>
        <w:t>
      5) претенденты, имеющие приглашение от иностранных ОВПО, а также обучающиеся в иностранных ОВПО.</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образования и науки РК от 09.02.2022 </w:t>
      </w:r>
      <w:r>
        <w:rPr>
          <w:rFonts w:ascii="Times New Roman"/>
          <w:b w:val="false"/>
          <w:i w:val="false"/>
          <w:color w:val="000000"/>
          <w:sz w:val="28"/>
        </w:rPr>
        <w:t>№ 41</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приказом Министра науки и высшего образования РК от 07.09.2022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43"/>
    <w:p>
      <w:pPr>
        <w:spacing w:after="0"/>
        <w:ind w:left="0"/>
        <w:jc w:val="both"/>
      </w:pPr>
      <w:r>
        <w:rPr>
          <w:rFonts w:ascii="Times New Roman"/>
          <w:b w:val="false"/>
          <w:i w:val="false"/>
          <w:color w:val="000000"/>
          <w:sz w:val="28"/>
        </w:rPr>
        <w:t xml:space="preserve">
      18. Aдминистратор в течение 5 (пяти) рабочих дней со дня проведения отбора претендентов передает Список уполномоченному органу в области науки и высшего образования для последующей передачи через дипломатические каналы принимающей стороне. </w:t>
      </w:r>
    </w:p>
    <w:bookmarkEnd w:id="43"/>
    <w:p>
      <w:pPr>
        <w:spacing w:after="0"/>
        <w:ind w:left="0"/>
        <w:jc w:val="both"/>
      </w:pPr>
      <w:r>
        <w:rPr>
          <w:rFonts w:ascii="Times New Roman"/>
          <w:b w:val="false"/>
          <w:i w:val="false"/>
          <w:color w:val="000000"/>
          <w:sz w:val="28"/>
        </w:rPr>
        <w:t>
      По запросу уполномоченного органа в области науки и высшего образования Администратор передает сформированные личные дела претендентов в течение 5 (пяти) рабочих дней с момента поступления такого запроса.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науки и высшего образования РК от 31.03.2025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44"/>
    <w:p>
      <w:pPr>
        <w:spacing w:after="0"/>
        <w:ind w:left="0"/>
        <w:jc w:val="both"/>
      </w:pPr>
      <w:r>
        <w:rPr>
          <w:rFonts w:ascii="Times New Roman"/>
          <w:b w:val="false"/>
          <w:i w:val="false"/>
          <w:color w:val="000000"/>
          <w:sz w:val="28"/>
        </w:rPr>
        <w:t>
      19. Список размещается на интернет-ресурсах уполномоченного органа в области науки и высшего образования и Администратора в течение двух календарных дней после проведения заседания Итоговой комиссии по отбору претендентов.</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науки и высшего образования РК от 31.03.2025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45"/>
    <w:p>
      <w:pPr>
        <w:spacing w:after="0"/>
        <w:ind w:left="0"/>
        <w:jc w:val="both"/>
      </w:pPr>
      <w:r>
        <w:rPr>
          <w:rFonts w:ascii="Times New Roman"/>
          <w:b w:val="false"/>
          <w:i w:val="false"/>
          <w:color w:val="000000"/>
          <w:sz w:val="28"/>
        </w:rPr>
        <w:t>
      20. В случае отказа претендента из списка рекомендованных претендентов от обучения или проведения исследований его замещение осуществляется согласно очередности резервного списка. Заявление об отказе пишется в произвольной форме.</w:t>
      </w:r>
    </w:p>
    <w:bookmarkEnd w:id="45"/>
    <w:bookmarkStart w:name="z59" w:id="46"/>
    <w:p>
      <w:pPr>
        <w:spacing w:after="0"/>
        <w:ind w:left="0"/>
        <w:jc w:val="both"/>
      </w:pPr>
      <w:r>
        <w:rPr>
          <w:rFonts w:ascii="Times New Roman"/>
          <w:b w:val="false"/>
          <w:i w:val="false"/>
          <w:color w:val="000000"/>
          <w:sz w:val="28"/>
        </w:rPr>
        <w:t xml:space="preserve">
      21. Победитель конкурса, в течение 60 (шестидесяти) календарных дней со дня получения через дипломатические каналы уполномоченным органом в сфере науки и высшего образования от принимающей стороны окончательного списка принятых на обучение претендентов, заключает с Администратором договор на обучение (далее – договор), по типовым формам согласно </w:t>
      </w:r>
      <w:r>
        <w:rPr>
          <w:rFonts w:ascii="Times New Roman"/>
          <w:b w:val="false"/>
          <w:i w:val="false"/>
          <w:color w:val="000000"/>
          <w:sz w:val="28"/>
        </w:rPr>
        <w:t>приложению 7</w:t>
      </w:r>
      <w:r>
        <w:rPr>
          <w:rFonts w:ascii="Times New Roman"/>
          <w:b w:val="false"/>
          <w:i w:val="false"/>
          <w:color w:val="000000"/>
          <w:sz w:val="28"/>
        </w:rPr>
        <w:t xml:space="preserve"> настоящих Правил, которые в обязательном порядке должны содержать:</w:t>
      </w:r>
    </w:p>
    <w:bookmarkEnd w:id="46"/>
    <w:bookmarkStart w:name="z273" w:id="47"/>
    <w:p>
      <w:pPr>
        <w:spacing w:after="0"/>
        <w:ind w:left="0"/>
        <w:jc w:val="both"/>
      </w:pPr>
      <w:r>
        <w:rPr>
          <w:rFonts w:ascii="Times New Roman"/>
          <w:b w:val="false"/>
          <w:i w:val="false"/>
          <w:color w:val="000000"/>
          <w:sz w:val="28"/>
        </w:rPr>
        <w:t>
      1) предмет договора;</w:t>
      </w:r>
    </w:p>
    <w:bookmarkEnd w:id="47"/>
    <w:bookmarkStart w:name="z274" w:id="48"/>
    <w:p>
      <w:pPr>
        <w:spacing w:after="0"/>
        <w:ind w:left="0"/>
        <w:jc w:val="both"/>
      </w:pPr>
      <w:r>
        <w:rPr>
          <w:rFonts w:ascii="Times New Roman"/>
          <w:b w:val="false"/>
          <w:i w:val="false"/>
          <w:color w:val="000000"/>
          <w:sz w:val="28"/>
        </w:rPr>
        <w:t>
      2) права и обязательства сторон;</w:t>
      </w:r>
    </w:p>
    <w:bookmarkEnd w:id="48"/>
    <w:bookmarkStart w:name="z275" w:id="49"/>
    <w:p>
      <w:pPr>
        <w:spacing w:after="0"/>
        <w:ind w:left="0"/>
        <w:jc w:val="both"/>
      </w:pPr>
      <w:r>
        <w:rPr>
          <w:rFonts w:ascii="Times New Roman"/>
          <w:b w:val="false"/>
          <w:i w:val="false"/>
          <w:color w:val="000000"/>
          <w:sz w:val="28"/>
        </w:rPr>
        <w:t>
      3) срок и условия обучения;</w:t>
      </w:r>
    </w:p>
    <w:bookmarkEnd w:id="49"/>
    <w:bookmarkStart w:name="z276" w:id="50"/>
    <w:p>
      <w:pPr>
        <w:spacing w:after="0"/>
        <w:ind w:left="0"/>
        <w:jc w:val="both"/>
      </w:pPr>
      <w:r>
        <w:rPr>
          <w:rFonts w:ascii="Times New Roman"/>
          <w:b w:val="false"/>
          <w:i w:val="false"/>
          <w:color w:val="000000"/>
          <w:sz w:val="28"/>
        </w:rPr>
        <w:t>
      4) условие об обязательном возвращении победителя конкурса в Республику Казахстан после завершения академического обучения за рубежом и осуществлении непрерывной трудовой деятельности со сроком 1 (один) год.</w:t>
      </w:r>
    </w:p>
    <w:bookmarkEnd w:id="50"/>
    <w:bookmarkStart w:name="z277" w:id="51"/>
    <w:p>
      <w:pPr>
        <w:spacing w:after="0"/>
        <w:ind w:left="0"/>
        <w:jc w:val="both"/>
      </w:pPr>
      <w:r>
        <w:rPr>
          <w:rFonts w:ascii="Times New Roman"/>
          <w:b w:val="false"/>
          <w:i w:val="false"/>
          <w:color w:val="000000"/>
          <w:sz w:val="28"/>
        </w:rPr>
        <w:t>
      5) условие об обязательной постановке на временный консульский учет.</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науки и высшего образования РК от 31.03.2025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52"/>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Порядок оказания государственной услуги "Прием документов для участия в конкурсе на обучение за рубежом в рамках международных договоров в области образования"</w:t>
      </w:r>
    </w:p>
    <w:bookmarkEnd w:id="52"/>
    <w:bookmarkStart w:name="z65" w:id="53"/>
    <w:p>
      <w:pPr>
        <w:spacing w:after="0"/>
        <w:ind w:left="0"/>
        <w:jc w:val="both"/>
      </w:pPr>
      <w:r>
        <w:rPr>
          <w:rFonts w:ascii="Times New Roman"/>
          <w:b w:val="false"/>
          <w:i w:val="false"/>
          <w:color w:val="000000"/>
          <w:sz w:val="28"/>
        </w:rPr>
        <w:t>
      22. Государственная услуга "Прием документов для участия в конкурсе на обучение за рубежом в рамках международных договоров в области образования" (далее – государственная услуга в рамках международных договоров в области образования) оказывается акционерным обществом "Центр международных программ" (далее – услугодатель).</w:t>
      </w:r>
    </w:p>
    <w:bookmarkEnd w:id="53"/>
    <w:bookmarkStart w:name="z66" w:id="54"/>
    <w:p>
      <w:pPr>
        <w:spacing w:after="0"/>
        <w:ind w:left="0"/>
        <w:jc w:val="both"/>
      </w:pPr>
      <w:r>
        <w:rPr>
          <w:rFonts w:ascii="Times New Roman"/>
          <w:b w:val="false"/>
          <w:i w:val="false"/>
          <w:color w:val="000000"/>
          <w:sz w:val="28"/>
        </w:rPr>
        <w:t>
      23. Государственная услуга в рамках международных договоров в области образования оказывается физическим лицам (далее - услугополучатель) бесплатно.</w:t>
      </w:r>
    </w:p>
    <w:bookmarkEnd w:id="54"/>
    <w:bookmarkStart w:name="z67" w:id="55"/>
    <w:p>
      <w:pPr>
        <w:spacing w:after="0"/>
        <w:ind w:left="0"/>
        <w:jc w:val="both"/>
      </w:pPr>
      <w:r>
        <w:rPr>
          <w:rFonts w:ascii="Times New Roman"/>
          <w:b w:val="false"/>
          <w:i w:val="false"/>
          <w:color w:val="000000"/>
          <w:sz w:val="28"/>
        </w:rPr>
        <w:t>
      24. Услугополучатель для участия в конкурсе на обучение за рубежом в рамках международных договоров в области образования, подает услугодателю либо посредством портала заявление с приложением документов, предусмотренных в государственной услуге в рамках международных договоров в области образования.</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науки и высшего образования РК от 31.03.2025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56"/>
    <w:p>
      <w:pPr>
        <w:spacing w:after="0"/>
        <w:ind w:left="0"/>
        <w:jc w:val="both"/>
      </w:pPr>
      <w:r>
        <w:rPr>
          <w:rFonts w:ascii="Times New Roman"/>
          <w:b w:val="false"/>
          <w:i w:val="false"/>
          <w:color w:val="000000"/>
          <w:sz w:val="28"/>
        </w:rPr>
        <w:t>
      25.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bookmarkEnd w:id="56"/>
    <w:bookmarkStart w:name="z69" w:id="57"/>
    <w:p>
      <w:pPr>
        <w:spacing w:after="0"/>
        <w:ind w:left="0"/>
        <w:jc w:val="both"/>
      </w:pPr>
      <w:r>
        <w:rPr>
          <w:rFonts w:ascii="Times New Roman"/>
          <w:b w:val="false"/>
          <w:i w:val="false"/>
          <w:color w:val="000000"/>
          <w:sz w:val="28"/>
        </w:rPr>
        <w:t>
      26. Услугодатель отказывает в оказании государственной услуги в рамках международных договоров в области образования в случае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57"/>
    <w:bookmarkStart w:name="z70" w:id="58"/>
    <w:p>
      <w:pPr>
        <w:spacing w:after="0"/>
        <w:ind w:left="0"/>
        <w:jc w:val="both"/>
      </w:pPr>
      <w:r>
        <w:rPr>
          <w:rFonts w:ascii="Times New Roman"/>
          <w:b w:val="false"/>
          <w:i w:val="false"/>
          <w:color w:val="000000"/>
          <w:sz w:val="28"/>
        </w:rPr>
        <w:t>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рамках международных договоров в области образования.</w:t>
      </w:r>
    </w:p>
    <w:bookmarkEnd w:id="58"/>
    <w:bookmarkStart w:name="z71" w:id="59"/>
    <w:p>
      <w:pPr>
        <w:spacing w:after="0"/>
        <w:ind w:left="0"/>
        <w:jc w:val="both"/>
      </w:pPr>
      <w:r>
        <w:rPr>
          <w:rFonts w:ascii="Times New Roman"/>
          <w:b w:val="false"/>
          <w:i w:val="false"/>
          <w:color w:val="000000"/>
          <w:sz w:val="28"/>
        </w:rPr>
        <w:t>
      27. Общий срок рассмотрения документов и оказание государственной услуги в рамках международных договоров в области образования, либо отказ в оказании государственной услуги в рамках международных договоров в области образования составляет 1 (один) рабочий день.</w:t>
      </w:r>
    </w:p>
    <w:bookmarkEnd w:id="59"/>
    <w:bookmarkStart w:name="z72" w:id="60"/>
    <w:p>
      <w:pPr>
        <w:spacing w:after="0"/>
        <w:ind w:left="0"/>
        <w:jc w:val="both"/>
      </w:pPr>
      <w:r>
        <w:rPr>
          <w:rFonts w:ascii="Times New Roman"/>
          <w:b w:val="false"/>
          <w:i w:val="false"/>
          <w:color w:val="000000"/>
          <w:sz w:val="28"/>
        </w:rPr>
        <w:t xml:space="preserve">
      28. Услугодатель осуществляет учет оказания государственной услуги в рамках международных договоров в области образования в информационную систему мониторинга оказания государственных услуг в порядке, установленном уполномоченным органом в сфере информатизации в соответствии с подпунктом 1 </w:t>
      </w:r>
      <w:r>
        <w:rPr>
          <w:rFonts w:ascii="Times New Roman"/>
          <w:b w:val="false"/>
          <w:i w:val="false"/>
          <w:color w:val="000000"/>
          <w:sz w:val="28"/>
        </w:rPr>
        <w:t>пункта 2</w:t>
      </w:r>
      <w:r>
        <w:rPr>
          <w:rFonts w:ascii="Times New Roman"/>
          <w:b w:val="false"/>
          <w:i w:val="false"/>
          <w:color w:val="000000"/>
          <w:sz w:val="28"/>
        </w:rPr>
        <w:t xml:space="preserve"> статьи 5 Закона Республики Казахстан "О государственных услугах".</w:t>
      </w:r>
    </w:p>
    <w:bookmarkEnd w:id="60"/>
    <w:bookmarkStart w:name="z73" w:id="61"/>
    <w:p>
      <w:pPr>
        <w:spacing w:after="0"/>
        <w:ind w:left="0"/>
        <w:jc w:val="both"/>
      </w:pPr>
      <w:r>
        <w:rPr>
          <w:rFonts w:ascii="Times New Roman"/>
          <w:b w:val="false"/>
          <w:i w:val="false"/>
          <w:color w:val="000000"/>
          <w:sz w:val="28"/>
        </w:rPr>
        <w:t>
      29. В процессе оказания государственной услуги в рамках международных договоров в области образования участвуют уполномоченные сотрудники структурного подразделения услугодателя, ответственные за прием документов.</w:t>
      </w:r>
    </w:p>
    <w:bookmarkEnd w:id="61"/>
    <w:bookmarkStart w:name="z224" w:id="62"/>
    <w:p>
      <w:pPr>
        <w:spacing w:after="0"/>
        <w:ind w:left="0"/>
        <w:jc w:val="both"/>
      </w:pPr>
      <w:r>
        <w:rPr>
          <w:rFonts w:ascii="Times New Roman"/>
          <w:b w:val="false"/>
          <w:i w:val="false"/>
          <w:color w:val="000000"/>
          <w:sz w:val="28"/>
        </w:rPr>
        <w:t>
      30. Оказание государственной услуги в рамках международных договоров в области образования осуществляются в течение 1 (одного) рабочего дня и состоит из следующих процедур:</w:t>
      </w:r>
    </w:p>
    <w:bookmarkEnd w:id="62"/>
    <w:bookmarkStart w:name="z279" w:id="63"/>
    <w:p>
      <w:pPr>
        <w:spacing w:after="0"/>
        <w:ind w:left="0"/>
        <w:jc w:val="both"/>
      </w:pPr>
      <w:r>
        <w:rPr>
          <w:rFonts w:ascii="Times New Roman"/>
          <w:b w:val="false"/>
          <w:i w:val="false"/>
          <w:color w:val="000000"/>
          <w:sz w:val="28"/>
        </w:rPr>
        <w:t>
      прием подразделением, ответственным за прием документов представленных услугополучателем документов, согласно перечню документов, указанных в государственной услуге в рамках международных договоров в области образования – 15 минут;</w:t>
      </w:r>
    </w:p>
    <w:bookmarkEnd w:id="63"/>
    <w:bookmarkStart w:name="z280" w:id="64"/>
    <w:p>
      <w:pPr>
        <w:spacing w:after="0"/>
        <w:ind w:left="0"/>
        <w:jc w:val="both"/>
      </w:pPr>
      <w:r>
        <w:rPr>
          <w:rFonts w:ascii="Times New Roman"/>
          <w:b w:val="false"/>
          <w:i w:val="false"/>
          <w:color w:val="000000"/>
          <w:sz w:val="28"/>
        </w:rPr>
        <w:t>
      проверка подразделением, ответственным за прием документов, представленных услугополучателем документов на соответствие условиям и требованиям для участия в конкурсе – 30 минут;</w:t>
      </w:r>
    </w:p>
    <w:bookmarkEnd w:id="64"/>
    <w:bookmarkStart w:name="z281" w:id="65"/>
    <w:p>
      <w:pPr>
        <w:spacing w:after="0"/>
        <w:ind w:left="0"/>
        <w:jc w:val="both"/>
      </w:pPr>
      <w:r>
        <w:rPr>
          <w:rFonts w:ascii="Times New Roman"/>
          <w:b w:val="false"/>
          <w:i w:val="false"/>
          <w:color w:val="000000"/>
          <w:sz w:val="28"/>
        </w:rPr>
        <w:t>
      выдача услугополучателю подразделением, ответственным за прием документов расписки о приеме документов к участию в конкурсе либо письменного отказа в оказании государственной услуги в рамках международных договоров в области образования при недостоверности документов, представленных услугополучателем и (или) данных (сведений) – 7 (семь) рабочих часов 15 (пятнадцать) минут с момента сдачи пакета документов услугодателю.</w:t>
      </w:r>
    </w:p>
    <w:bookmarkEnd w:id="65"/>
    <w:bookmarkStart w:name="z282" w:id="66"/>
    <w:p>
      <w:pPr>
        <w:spacing w:after="0"/>
        <w:ind w:left="0"/>
        <w:jc w:val="both"/>
      </w:pPr>
      <w:r>
        <w:rPr>
          <w:rFonts w:ascii="Times New Roman"/>
          <w:b w:val="false"/>
          <w:i w:val="false"/>
          <w:color w:val="000000"/>
          <w:sz w:val="28"/>
        </w:rPr>
        <w:t>
      Уполномоченный орган в области науки и высшего образования информирует услугодателя, а также единый контакт-центр, осуществляющих прием заявлений и выдачу результатов оказания государственной услуги о внесенных изменениях и (или) дополнениях в настоящие Правила.</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науки и высшего образования РК от 31.03.2025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3. Порядок направления на обучение за рубеж в рамках академической мобильности</w:t>
      </w:r>
    </w:p>
    <w:bookmarkStart w:name="z225" w:id="67"/>
    <w:p>
      <w:pPr>
        <w:spacing w:after="0"/>
        <w:ind w:left="0"/>
        <w:jc w:val="both"/>
      </w:pPr>
      <w:r>
        <w:rPr>
          <w:rFonts w:ascii="Times New Roman"/>
          <w:b w:val="false"/>
          <w:i w:val="false"/>
          <w:color w:val="000000"/>
          <w:sz w:val="28"/>
        </w:rPr>
        <w:t>
      31. Направление обучающихся на обучение за рубеж в рамках академической мобильности осуществляется за счет:</w:t>
      </w:r>
    </w:p>
    <w:bookmarkEnd w:id="67"/>
    <w:bookmarkStart w:name="z226" w:id="68"/>
    <w:p>
      <w:pPr>
        <w:spacing w:after="0"/>
        <w:ind w:left="0"/>
        <w:jc w:val="both"/>
      </w:pPr>
      <w:r>
        <w:rPr>
          <w:rFonts w:ascii="Times New Roman"/>
          <w:b w:val="false"/>
          <w:i w:val="false"/>
          <w:color w:val="000000"/>
          <w:sz w:val="28"/>
        </w:rPr>
        <w:t>
      1) средств республиканского бюджета;</w:t>
      </w:r>
    </w:p>
    <w:bookmarkEnd w:id="68"/>
    <w:bookmarkStart w:name="z227" w:id="69"/>
    <w:p>
      <w:pPr>
        <w:spacing w:after="0"/>
        <w:ind w:left="0"/>
        <w:jc w:val="both"/>
      </w:pPr>
      <w:r>
        <w:rPr>
          <w:rFonts w:ascii="Times New Roman"/>
          <w:b w:val="false"/>
          <w:i w:val="false"/>
          <w:color w:val="000000"/>
          <w:sz w:val="28"/>
        </w:rPr>
        <w:t>
      2) доходов, полученных ОВПО от реализации платных услуг;</w:t>
      </w:r>
    </w:p>
    <w:bookmarkEnd w:id="69"/>
    <w:bookmarkStart w:name="z228" w:id="70"/>
    <w:p>
      <w:pPr>
        <w:spacing w:after="0"/>
        <w:ind w:left="0"/>
        <w:jc w:val="both"/>
      </w:pPr>
      <w:r>
        <w:rPr>
          <w:rFonts w:ascii="Times New Roman"/>
          <w:b w:val="false"/>
          <w:i w:val="false"/>
          <w:color w:val="000000"/>
          <w:sz w:val="28"/>
        </w:rPr>
        <w:t>
      3) грантов работодателей, социальных, академических и научных партнеров, международных и отечественных фондов и стипендий;</w:t>
      </w:r>
    </w:p>
    <w:bookmarkEnd w:id="70"/>
    <w:bookmarkStart w:name="z229" w:id="71"/>
    <w:p>
      <w:pPr>
        <w:spacing w:after="0"/>
        <w:ind w:left="0"/>
        <w:jc w:val="both"/>
      </w:pPr>
      <w:r>
        <w:rPr>
          <w:rFonts w:ascii="Times New Roman"/>
          <w:b w:val="false"/>
          <w:i w:val="false"/>
          <w:color w:val="000000"/>
          <w:sz w:val="28"/>
        </w:rPr>
        <w:t>
      4) личных средств обучающихся.</w:t>
      </w:r>
    </w:p>
    <w:bookmarkEnd w:id="7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Сноска. Пункт 31 с изменением, внесенным приказом Министра образования и науки РК от 25.02.2021 </w:t>
      </w:r>
      <w:r>
        <w:rPr>
          <w:rFonts w:ascii="Times New Roman"/>
          <w:b w:val="false"/>
          <w:i w:val="false"/>
          <w:color w:val="000000"/>
          <w:sz w:val="28"/>
        </w:rPr>
        <w:t>№ 77</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30" w:id="72"/>
    <w:p>
      <w:pPr>
        <w:spacing w:after="0"/>
        <w:ind w:left="0"/>
        <w:jc w:val="both"/>
      </w:pPr>
      <w:r>
        <w:rPr>
          <w:rFonts w:ascii="Times New Roman"/>
          <w:b w:val="false"/>
          <w:i w:val="false"/>
          <w:color w:val="000000"/>
          <w:sz w:val="28"/>
        </w:rPr>
        <w:t>
      32. ОВПО самостоятельно определяют порядок отбора при направлении обучающихся за счет средств, указанных в подпунктах 2), 3) и 4) пункта 31 настоящих Правил.</w:t>
      </w:r>
    </w:p>
    <w:bookmarkEnd w:id="7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Сноска. Пункт 32 - в редакции приказа Министра образования и науки РК от 25.02.2021 </w:t>
      </w:r>
      <w:r>
        <w:rPr>
          <w:rFonts w:ascii="Times New Roman"/>
          <w:b w:val="false"/>
          <w:i w:val="false"/>
          <w:color w:val="000000"/>
          <w:sz w:val="28"/>
        </w:rPr>
        <w:t>№ 77</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31" w:id="73"/>
    <w:p>
      <w:pPr>
        <w:spacing w:after="0"/>
        <w:ind w:left="0"/>
        <w:jc w:val="both"/>
      </w:pPr>
      <w:r>
        <w:rPr>
          <w:rFonts w:ascii="Times New Roman"/>
          <w:b w:val="false"/>
          <w:i w:val="false"/>
          <w:color w:val="000000"/>
          <w:sz w:val="28"/>
        </w:rPr>
        <w:t>
      33. Направление на обучение за рубеж в рамках академической мобильности за счет средств республиканского бюджета осуществляется уполномоченным органом в области науки и высшего образования и организациями образования.</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науки и высшего образования РК от 31.03.2025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 w:id="74"/>
    <w:p>
      <w:pPr>
        <w:spacing w:after="0"/>
        <w:ind w:left="0"/>
        <w:jc w:val="both"/>
      </w:pPr>
      <w:r>
        <w:rPr>
          <w:rFonts w:ascii="Times New Roman"/>
          <w:b w:val="false"/>
          <w:i w:val="false"/>
          <w:color w:val="000000"/>
          <w:sz w:val="28"/>
        </w:rPr>
        <w:t>
      34. Для определения количества мест по ОВПО и отбора претендентов в каждом ОВПО, направляемых за счет средств республиканского бюджета, создаются Комиссии по определению количества мест по ОВПО и по отбору претендентов.</w:t>
      </w:r>
    </w:p>
    <w:bookmarkEnd w:id="74"/>
    <w:bookmarkStart w:name="z202" w:id="75"/>
    <w:p>
      <w:pPr>
        <w:spacing w:after="0"/>
        <w:ind w:left="0"/>
        <w:jc w:val="both"/>
      </w:pPr>
      <w:r>
        <w:rPr>
          <w:rFonts w:ascii="Times New Roman"/>
          <w:b w:val="false"/>
          <w:i w:val="false"/>
          <w:color w:val="000000"/>
          <w:sz w:val="28"/>
        </w:rPr>
        <w:t>
      Комиссия по определению количества мест по ОВПО, состоящая из руководителей структурных подразделений создается уполномоченным органом в области науки и высшего образования.</w:t>
      </w:r>
    </w:p>
    <w:bookmarkEnd w:id="75"/>
    <w:bookmarkStart w:name="z203" w:id="76"/>
    <w:p>
      <w:pPr>
        <w:spacing w:after="0"/>
        <w:ind w:left="0"/>
        <w:jc w:val="both"/>
      </w:pPr>
      <w:r>
        <w:rPr>
          <w:rFonts w:ascii="Times New Roman"/>
          <w:b w:val="false"/>
          <w:i w:val="false"/>
          <w:color w:val="000000"/>
          <w:sz w:val="28"/>
        </w:rPr>
        <w:t>
      Комиссия по отбору претендентов создается ОВПО с привлечением депутатов маслихатов и независимых экспертов из неправительственных организаций, а также общественных деятелей в составе не менее 15 человек.</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науки и высшего образования РК от 31.03.2025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 w:id="77"/>
    <w:p>
      <w:pPr>
        <w:spacing w:after="0"/>
        <w:ind w:left="0"/>
        <w:jc w:val="both"/>
      </w:pPr>
      <w:r>
        <w:rPr>
          <w:rFonts w:ascii="Times New Roman"/>
          <w:b w:val="false"/>
          <w:i w:val="false"/>
          <w:color w:val="000000"/>
          <w:sz w:val="28"/>
        </w:rPr>
        <w:t xml:space="preserve">
      35. Председатель Комиссии по определению количества мест по ОВПО избирается из числа членов Комиссии большинством голосов от общего числа членов Комиссии путем открытого голосования. Все члены Комиссии по определению количества мест по ОВПО, включая Председателя, имеют равные голоса при принятии решения. Заседание Комиссии по определению количества мест по ОВПО считается правомочным, если на нем присутствует не менее половины состава Комиссии. </w:t>
      </w:r>
    </w:p>
    <w:bookmarkEnd w:id="77"/>
    <w:bookmarkStart w:name="z204" w:id="78"/>
    <w:p>
      <w:pPr>
        <w:spacing w:after="0"/>
        <w:ind w:left="0"/>
        <w:jc w:val="both"/>
      </w:pPr>
      <w:r>
        <w:rPr>
          <w:rFonts w:ascii="Times New Roman"/>
          <w:b w:val="false"/>
          <w:i w:val="false"/>
          <w:color w:val="000000"/>
          <w:sz w:val="28"/>
        </w:rPr>
        <w:t>
      Работу Комиссии по определению количества мест по ОВПО организует подведомственное юридическое лицо уполномоченного органа в области науки и высшего образования, осуществляющее организацию работы Комиссии по определению количества мест по ОВПО (далее – Организатор).</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науки и высшего образования РК от 31.03.2025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 w:id="79"/>
    <w:p>
      <w:pPr>
        <w:spacing w:after="0"/>
        <w:ind w:left="0"/>
        <w:jc w:val="both"/>
      </w:pPr>
      <w:r>
        <w:rPr>
          <w:rFonts w:ascii="Times New Roman"/>
          <w:b w:val="false"/>
          <w:i w:val="false"/>
          <w:color w:val="000000"/>
          <w:sz w:val="28"/>
        </w:rPr>
        <w:t>
      36. Председателем Комиссии по отбору претендентов является ректор ОВПО. Все члены Комиссии по отбору претендентов, включая Председателя, имеют равные голоса при принятии решения. Заседание Комиссии по отбору претендентов считается правомочным, если на нем присутствует не менее половины состава Комиссии.</w:t>
      </w:r>
    </w:p>
    <w:bookmarkEnd w:id="7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36 - в редакции приказа Министра образования и науки РК от 25.02.2021 </w:t>
      </w:r>
      <w:r>
        <w:rPr>
          <w:rFonts w:ascii="Times New Roman"/>
          <w:b w:val="false"/>
          <w:i w:val="false"/>
          <w:color w:val="000000"/>
          <w:sz w:val="28"/>
        </w:rPr>
        <w:t>№ 77</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35" w:id="80"/>
    <w:p>
      <w:pPr>
        <w:spacing w:after="0"/>
        <w:ind w:left="0"/>
        <w:jc w:val="both"/>
      </w:pPr>
      <w:r>
        <w:rPr>
          <w:rFonts w:ascii="Times New Roman"/>
          <w:b w:val="false"/>
          <w:i w:val="false"/>
          <w:color w:val="000000"/>
          <w:sz w:val="28"/>
        </w:rPr>
        <w:t xml:space="preserve">
      37. ОВПО по запросу уполномоченного органа в области науки и высшего образования направляют Организатору предложения для направления на обучение за рубежом в рамках академической мобильности в разрезе стран и мест в соответствии с заключенными международными договорами о сотрудничестве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науки и высшего образования РК от 31.03.2025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7" w:id="81"/>
    <w:p>
      <w:pPr>
        <w:spacing w:after="0"/>
        <w:ind w:left="0"/>
        <w:jc w:val="both"/>
      </w:pPr>
      <w:r>
        <w:rPr>
          <w:rFonts w:ascii="Times New Roman"/>
          <w:b w:val="false"/>
          <w:i w:val="false"/>
          <w:color w:val="000000"/>
          <w:sz w:val="28"/>
        </w:rPr>
        <w:t xml:space="preserve">
      38. Организатор составляет общий список ОВПО, подавших заявки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и предоставляет на рассмотрение Комиссии по определению количества мест по ОВПО.</w:t>
      </w:r>
    </w:p>
    <w:bookmarkEnd w:id="8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38 - в редакции приказа Министра образования и науки РК от 25.02.2021 </w:t>
      </w:r>
      <w:r>
        <w:rPr>
          <w:rFonts w:ascii="Times New Roman"/>
          <w:b w:val="false"/>
          <w:i w:val="false"/>
          <w:color w:val="000000"/>
          <w:sz w:val="28"/>
        </w:rPr>
        <w:t>№ 77</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38" w:id="82"/>
    <w:p>
      <w:pPr>
        <w:spacing w:after="0"/>
        <w:ind w:left="0"/>
        <w:jc w:val="both"/>
      </w:pPr>
      <w:r>
        <w:rPr>
          <w:rFonts w:ascii="Times New Roman"/>
          <w:b w:val="false"/>
          <w:i w:val="false"/>
          <w:color w:val="000000"/>
          <w:sz w:val="28"/>
        </w:rPr>
        <w:t>
      39. При наличии высвободившихся мест Комиссия по определению количества мест по ОВПО перераспределяет места между ОВПО, подавшими заявки.</w:t>
      </w:r>
    </w:p>
    <w:bookmarkEnd w:id="8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39 - в редакции приказа Министра образования и науки РК от 25.02.2021 </w:t>
      </w:r>
      <w:r>
        <w:rPr>
          <w:rFonts w:ascii="Times New Roman"/>
          <w:b w:val="false"/>
          <w:i w:val="false"/>
          <w:color w:val="000000"/>
          <w:sz w:val="28"/>
        </w:rPr>
        <w:t>№ 77</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39" w:id="83"/>
    <w:p>
      <w:pPr>
        <w:spacing w:after="0"/>
        <w:ind w:left="0"/>
        <w:jc w:val="both"/>
      </w:pPr>
      <w:r>
        <w:rPr>
          <w:rFonts w:ascii="Times New Roman"/>
          <w:b w:val="false"/>
          <w:i w:val="false"/>
          <w:color w:val="000000"/>
          <w:sz w:val="28"/>
        </w:rPr>
        <w:t>
      40. Организатор направляет в уполномоченный орган в области науки и высшего образования протокол заседания Комиссии по определению количества мест по ОВПО в произвольной форме.</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науки и высшего образования РК от 31.03.2025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0" w:id="84"/>
    <w:p>
      <w:pPr>
        <w:spacing w:after="0"/>
        <w:ind w:left="0"/>
        <w:jc w:val="both"/>
      </w:pPr>
      <w:r>
        <w:rPr>
          <w:rFonts w:ascii="Times New Roman"/>
          <w:b w:val="false"/>
          <w:i w:val="false"/>
          <w:color w:val="000000"/>
          <w:sz w:val="28"/>
        </w:rPr>
        <w:t>
      41. Уполномоченный орган в области науки и высшего образования издает приказ согласно протоколу Комиссии по определению количества мест по ОВПО.</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науки и высшего образования РК от 31.03.2025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1" w:id="85"/>
    <w:p>
      <w:pPr>
        <w:spacing w:after="0"/>
        <w:ind w:left="0"/>
        <w:jc w:val="both"/>
      </w:pPr>
      <w:r>
        <w:rPr>
          <w:rFonts w:ascii="Times New Roman"/>
          <w:b w:val="false"/>
          <w:i w:val="false"/>
          <w:color w:val="000000"/>
          <w:sz w:val="28"/>
        </w:rPr>
        <w:t>
      42. Уполномоченный орган в области науки и высшего образования и ОВПО объявляют конкурс на направление на обучение за рубеж в начале года.</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науки и высшего образования РК от 31.03.2025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2" w:id="86"/>
    <w:p>
      <w:pPr>
        <w:spacing w:after="0"/>
        <w:ind w:left="0"/>
        <w:jc w:val="both"/>
      </w:pPr>
      <w:r>
        <w:rPr>
          <w:rFonts w:ascii="Times New Roman"/>
          <w:b w:val="false"/>
          <w:i w:val="false"/>
          <w:color w:val="000000"/>
          <w:sz w:val="28"/>
        </w:rPr>
        <w:t>
      43. Подача документов претендентами осуществляется через портал электронного правительства и (или) через канцелярию ОВПО в течение 60 (шестидесяти) рабочих дней со дня объявления конкурса.</w:t>
      </w:r>
    </w:p>
    <w:bookmarkEnd w:id="8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43 - в редакции приказа Министра образования и науки РК от 25.02.2021 </w:t>
      </w:r>
      <w:r>
        <w:rPr>
          <w:rFonts w:ascii="Times New Roman"/>
          <w:b w:val="false"/>
          <w:i w:val="false"/>
          <w:color w:val="000000"/>
          <w:sz w:val="28"/>
        </w:rPr>
        <w:t>№ 77</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43" w:id="87"/>
    <w:p>
      <w:pPr>
        <w:spacing w:after="0"/>
        <w:ind w:left="0"/>
        <w:jc w:val="both"/>
      </w:pPr>
      <w:r>
        <w:rPr>
          <w:rFonts w:ascii="Times New Roman"/>
          <w:b w:val="false"/>
          <w:i w:val="false"/>
          <w:color w:val="000000"/>
          <w:sz w:val="28"/>
        </w:rPr>
        <w:t>
      44. Претенденты для участия в конкурсе на обучение за рубежом в рамках академической мобильности за счет средств республиканского бюджета предоставляют документы, предусмотренные государственной услугой "Прием документов для участия в конкурсе на обучение за рубежом в рамках академической мобильности" (далее – Государственная услуга в рамках академической мобильности) согласно приложению 10 к настоящим Правилам.</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Министра науки и высшего образования РК от 07.09.2022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4" w:id="88"/>
    <w:p>
      <w:pPr>
        <w:spacing w:after="0"/>
        <w:ind w:left="0"/>
        <w:jc w:val="both"/>
      </w:pPr>
      <w:r>
        <w:rPr>
          <w:rFonts w:ascii="Times New Roman"/>
          <w:b w:val="false"/>
          <w:i w:val="false"/>
          <w:color w:val="000000"/>
          <w:sz w:val="28"/>
        </w:rPr>
        <w:t xml:space="preserve">
      45. Подача документов на участие в конкурсе в рамках академической мобильности за счет средств республиканского бюджета, указанных в </w:t>
      </w:r>
      <w:r>
        <w:rPr>
          <w:rFonts w:ascii="Times New Roman"/>
          <w:b w:val="false"/>
          <w:i w:val="false"/>
          <w:color w:val="000000"/>
          <w:sz w:val="28"/>
        </w:rPr>
        <w:t>приложении 10</w:t>
      </w:r>
      <w:r>
        <w:rPr>
          <w:rFonts w:ascii="Times New Roman"/>
          <w:b w:val="false"/>
          <w:i w:val="false"/>
          <w:color w:val="000000"/>
          <w:sz w:val="28"/>
        </w:rPr>
        <w:t xml:space="preserve"> настоящих Правил, осуществляется согласно международным договорам о сотрудничестве между казахстанскими ОВПО и зарубежными ОВПО-партнерами. Обучающийся принимает участие в конкурсе при наличии международных договоров о сотрудничестве между ОВПО.</w:t>
      </w:r>
    </w:p>
    <w:bookmarkEnd w:id="8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45 - в редакции приказа Министра образования и науки РК от 25.02.2021 </w:t>
      </w:r>
      <w:r>
        <w:rPr>
          <w:rFonts w:ascii="Times New Roman"/>
          <w:b w:val="false"/>
          <w:i w:val="false"/>
          <w:color w:val="000000"/>
          <w:sz w:val="28"/>
        </w:rPr>
        <w:t>№ 77</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45" w:id="89"/>
    <w:p>
      <w:pPr>
        <w:spacing w:after="0"/>
        <w:ind w:left="0"/>
        <w:jc w:val="both"/>
      </w:pPr>
      <w:r>
        <w:rPr>
          <w:rFonts w:ascii="Times New Roman"/>
          <w:b w:val="false"/>
          <w:i w:val="false"/>
          <w:color w:val="000000"/>
          <w:sz w:val="28"/>
        </w:rPr>
        <w:t xml:space="preserve">
      46. Отбор претендентов осуществляется Комиссией по отбору претендентов согласно Критериям отбора претендентов на обучение за рубежом в рамках международных договоров/соглашений и академической мобильности (далее – Критерии отбора претендентов), указанных в </w:t>
      </w:r>
      <w:r>
        <w:rPr>
          <w:rFonts w:ascii="Times New Roman"/>
          <w:b w:val="false"/>
          <w:i w:val="false"/>
          <w:color w:val="000000"/>
          <w:sz w:val="28"/>
        </w:rPr>
        <w:t>приложении 5</w:t>
      </w:r>
      <w:r>
        <w:rPr>
          <w:rFonts w:ascii="Times New Roman"/>
          <w:b w:val="false"/>
          <w:i w:val="false"/>
          <w:color w:val="000000"/>
          <w:sz w:val="28"/>
        </w:rPr>
        <w:t xml:space="preserve"> настоящих Правил.</w:t>
      </w:r>
    </w:p>
    <w:bookmarkEnd w:id="89"/>
    <w:bookmarkStart w:name="z246" w:id="90"/>
    <w:p>
      <w:pPr>
        <w:spacing w:after="0"/>
        <w:ind w:left="0"/>
        <w:jc w:val="both"/>
      </w:pPr>
      <w:r>
        <w:rPr>
          <w:rFonts w:ascii="Times New Roman"/>
          <w:b w:val="false"/>
          <w:i w:val="false"/>
          <w:color w:val="000000"/>
          <w:sz w:val="28"/>
        </w:rPr>
        <w:t>
      47. При отборе претендентов на обучение в рамках академической мобильности при равных баллах преимущество имеют (в следующей последовательности):</w:t>
      </w:r>
    </w:p>
    <w:bookmarkEnd w:id="90"/>
    <w:p>
      <w:pPr>
        <w:spacing w:after="0"/>
        <w:ind w:left="0"/>
        <w:jc w:val="both"/>
      </w:pPr>
      <w:r>
        <w:rPr>
          <w:rFonts w:ascii="Times New Roman"/>
          <w:b w:val="false"/>
          <w:i w:val="false"/>
          <w:color w:val="000000"/>
          <w:sz w:val="28"/>
        </w:rPr>
        <w:t>
      1) претенденты, имеющие высокий балл GPA (Grade Point Average – грейд пойнт аверейдж – средний балл диплома);</w:t>
      </w:r>
    </w:p>
    <w:p>
      <w:pPr>
        <w:spacing w:after="0"/>
        <w:ind w:left="0"/>
        <w:jc w:val="both"/>
      </w:pPr>
      <w:r>
        <w:rPr>
          <w:rFonts w:ascii="Times New Roman"/>
          <w:b w:val="false"/>
          <w:i w:val="false"/>
          <w:color w:val="000000"/>
          <w:sz w:val="28"/>
        </w:rPr>
        <w:t>
      2) претенденты, имеющие высокий балл по иностранному языку;</w:t>
      </w:r>
    </w:p>
    <w:p>
      <w:pPr>
        <w:spacing w:after="0"/>
        <w:ind w:left="0"/>
        <w:jc w:val="both"/>
      </w:pPr>
      <w:r>
        <w:rPr>
          <w:rFonts w:ascii="Times New Roman"/>
          <w:b w:val="false"/>
          <w:i w:val="false"/>
          <w:color w:val="000000"/>
          <w:sz w:val="28"/>
        </w:rPr>
        <w:t>
      3) сироты или студенты, оставшиеся без попечения родителей;</w:t>
      </w:r>
    </w:p>
    <w:p>
      <w:pPr>
        <w:spacing w:after="0"/>
        <w:ind w:left="0"/>
        <w:jc w:val="both"/>
      </w:pPr>
      <w:r>
        <w:rPr>
          <w:rFonts w:ascii="Times New Roman"/>
          <w:b w:val="false"/>
          <w:i w:val="false"/>
          <w:color w:val="000000"/>
          <w:sz w:val="28"/>
        </w:rPr>
        <w:t>
      4) лица с инвалидностью с детства и дети с инвалидностью;</w:t>
      </w:r>
    </w:p>
    <w:p>
      <w:pPr>
        <w:spacing w:after="0"/>
        <w:ind w:left="0"/>
        <w:jc w:val="both"/>
      </w:pPr>
      <w:r>
        <w:rPr>
          <w:rFonts w:ascii="Times New Roman"/>
          <w:b w:val="false"/>
          <w:i w:val="false"/>
          <w:color w:val="000000"/>
          <w:sz w:val="28"/>
        </w:rPr>
        <w:t>
      5) претенденты из многодетных семей.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с изменением, внесенным приказом Министра науки и высшего образования РК от 07.09.2022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7" w:id="91"/>
    <w:p>
      <w:pPr>
        <w:spacing w:after="0"/>
        <w:ind w:left="0"/>
        <w:jc w:val="both"/>
      </w:pPr>
      <w:r>
        <w:rPr>
          <w:rFonts w:ascii="Times New Roman"/>
          <w:b w:val="false"/>
          <w:i w:val="false"/>
          <w:color w:val="000000"/>
          <w:sz w:val="28"/>
        </w:rPr>
        <w:t>
      48. Ответственное подразделение ОВПО проверяет предоставленные документы на соответствие перечню и формирует список претендентов согласно критериям отбора претендентов, указанных в пункте 44 и 46 настоящих Правил для рассмотрения Комиссией по отбору претендентов.</w:t>
      </w:r>
    </w:p>
    <w:bookmarkEnd w:id="9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48 - в редакции приказа Министра образования и науки РК от 25.02.2021 </w:t>
      </w:r>
      <w:r>
        <w:rPr>
          <w:rFonts w:ascii="Times New Roman"/>
          <w:b w:val="false"/>
          <w:i w:val="false"/>
          <w:color w:val="000000"/>
          <w:sz w:val="28"/>
        </w:rPr>
        <w:t>№ 77</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48" w:id="92"/>
    <w:p>
      <w:pPr>
        <w:spacing w:after="0"/>
        <w:ind w:left="0"/>
        <w:jc w:val="both"/>
      </w:pPr>
      <w:r>
        <w:rPr>
          <w:rFonts w:ascii="Times New Roman"/>
          <w:b w:val="false"/>
          <w:i w:val="false"/>
          <w:color w:val="000000"/>
          <w:sz w:val="28"/>
        </w:rPr>
        <w:t xml:space="preserve">
      49. Комиссия по отбору претендентов рассматривает представленные документы претендентов и путем открытого голосования составляет основной и резервные списки обучающихся в рамках академической мобильности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и согласно баллам Критериев отбора претендентов, указанных в </w:t>
      </w:r>
      <w:r>
        <w:rPr>
          <w:rFonts w:ascii="Times New Roman"/>
          <w:b w:val="false"/>
          <w:i w:val="false"/>
          <w:color w:val="000000"/>
          <w:sz w:val="28"/>
        </w:rPr>
        <w:t>приложении 5</w:t>
      </w:r>
      <w:r>
        <w:rPr>
          <w:rFonts w:ascii="Times New Roman"/>
          <w:b w:val="false"/>
          <w:i w:val="false"/>
          <w:color w:val="000000"/>
          <w:sz w:val="28"/>
        </w:rPr>
        <w:t xml:space="preserve"> настоящих Правил.</w:t>
      </w:r>
    </w:p>
    <w:bookmarkEnd w:id="92"/>
    <w:bookmarkStart w:name="z249" w:id="93"/>
    <w:p>
      <w:pPr>
        <w:spacing w:after="0"/>
        <w:ind w:left="0"/>
        <w:jc w:val="both"/>
      </w:pPr>
      <w:r>
        <w:rPr>
          <w:rFonts w:ascii="Times New Roman"/>
          <w:b w:val="false"/>
          <w:i w:val="false"/>
          <w:color w:val="000000"/>
          <w:sz w:val="28"/>
        </w:rPr>
        <w:t xml:space="preserve">
      50. В случае отказа претендента из основного списка от поездки на обучение его замещение осуществляется согласно очередности резервного списка. Заявление об отказе пишется в произвольной форме. </w:t>
      </w:r>
    </w:p>
    <w:bookmarkEnd w:id="93"/>
    <w:bookmarkStart w:name="z250" w:id="94"/>
    <w:p>
      <w:pPr>
        <w:spacing w:after="0"/>
        <w:ind w:left="0"/>
        <w:jc w:val="both"/>
      </w:pPr>
      <w:r>
        <w:rPr>
          <w:rFonts w:ascii="Times New Roman"/>
          <w:b w:val="false"/>
          <w:i w:val="false"/>
          <w:color w:val="000000"/>
          <w:sz w:val="28"/>
        </w:rPr>
        <w:t>
      51. Заседание Комиссии по отбору претендентов оформляется в виде протокола в произвольной форме. В ходе заседания Комиссии по отбору претендентов ведется аудио-, видеозапись в режиме онлайн-трансляции на официальных интернет-ресурсах ОВПО либо в социальных сетях.</w:t>
      </w:r>
    </w:p>
    <w:bookmarkEnd w:id="94"/>
    <w:bookmarkStart w:name="z205" w:id="95"/>
    <w:p>
      <w:pPr>
        <w:spacing w:after="0"/>
        <w:ind w:left="0"/>
        <w:jc w:val="both"/>
      </w:pPr>
      <w:r>
        <w:rPr>
          <w:rFonts w:ascii="Times New Roman"/>
          <w:b w:val="false"/>
          <w:i w:val="false"/>
          <w:color w:val="000000"/>
          <w:sz w:val="28"/>
        </w:rPr>
        <w:t>
      Протоколы, аудио- и видеозаписи заседаний Комиссии по отбору претендентов хранятся в архиве ОВПО не менее одного года с момента завершения конкурса.</w:t>
      </w:r>
    </w:p>
    <w:bookmarkEnd w:id="9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51 - в редакции приказа Министра образования и науки РК от 25.02.2021 </w:t>
      </w:r>
      <w:r>
        <w:rPr>
          <w:rFonts w:ascii="Times New Roman"/>
          <w:b w:val="false"/>
          <w:i w:val="false"/>
          <w:color w:val="000000"/>
          <w:sz w:val="28"/>
        </w:rPr>
        <w:t>№ 77</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51" w:id="96"/>
    <w:p>
      <w:pPr>
        <w:spacing w:after="0"/>
        <w:ind w:left="0"/>
        <w:jc w:val="both"/>
      </w:pPr>
      <w:r>
        <w:rPr>
          <w:rFonts w:ascii="Times New Roman"/>
          <w:b w:val="false"/>
          <w:i w:val="false"/>
          <w:color w:val="000000"/>
          <w:sz w:val="28"/>
        </w:rPr>
        <w:t>
      52. ОВПО издает приказ о направлении на обучение за рубеж в рамках академической мобильности согласно спискам, представленным Комиссией по отбору претендентов.</w:t>
      </w:r>
    </w:p>
    <w:bookmarkEnd w:id="9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52 - в редакции приказа Министра образования и науки РК от 25.02.2021 </w:t>
      </w:r>
      <w:r>
        <w:rPr>
          <w:rFonts w:ascii="Times New Roman"/>
          <w:b w:val="false"/>
          <w:i w:val="false"/>
          <w:color w:val="000000"/>
          <w:sz w:val="28"/>
        </w:rPr>
        <w:t>№ 77</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52" w:id="97"/>
    <w:p>
      <w:pPr>
        <w:spacing w:after="0"/>
        <w:ind w:left="0"/>
        <w:jc w:val="both"/>
      </w:pPr>
      <w:r>
        <w:rPr>
          <w:rFonts w:ascii="Times New Roman"/>
          <w:b w:val="false"/>
          <w:i w:val="false"/>
          <w:color w:val="000000"/>
          <w:sz w:val="28"/>
        </w:rPr>
        <w:t>
      53. Приказ о направлении на обучение за рубеж в рамках академической мобильности размещается на сайте ОВПО в течение 10 (десяти) рабочих дней после утверждения приказа.</w:t>
      </w:r>
    </w:p>
    <w:bookmarkEnd w:id="9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53 - в редакции приказа Министра образования и науки РК от 25.02.2021 </w:t>
      </w:r>
      <w:r>
        <w:rPr>
          <w:rFonts w:ascii="Times New Roman"/>
          <w:b w:val="false"/>
          <w:i w:val="false"/>
          <w:color w:val="000000"/>
          <w:sz w:val="28"/>
        </w:rPr>
        <w:t>№ 77</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53" w:id="98"/>
    <w:p>
      <w:pPr>
        <w:spacing w:after="0"/>
        <w:ind w:left="0"/>
        <w:jc w:val="both"/>
      </w:pPr>
      <w:r>
        <w:rPr>
          <w:rFonts w:ascii="Times New Roman"/>
          <w:b w:val="false"/>
          <w:i w:val="false"/>
          <w:color w:val="000000"/>
          <w:sz w:val="28"/>
        </w:rPr>
        <w:t>
      54. Сроки направления претендентов, прошедших конкурс на обучение в рамках академической мобильности, определяются в каждом случае отдельно в соответствии с началом академического периода в стране обучения.</w:t>
      </w:r>
    </w:p>
    <w:bookmarkEnd w:id="98"/>
    <w:bookmarkStart w:name="z236" w:id="99"/>
    <w:p>
      <w:pPr>
        <w:spacing w:after="0"/>
        <w:ind w:left="0"/>
        <w:jc w:val="both"/>
      </w:pPr>
      <w:r>
        <w:rPr>
          <w:rFonts w:ascii="Times New Roman"/>
          <w:b w:val="false"/>
          <w:i w:val="false"/>
          <w:color w:val="000000"/>
          <w:sz w:val="28"/>
        </w:rPr>
        <w:t>
      55. ОВПО обеспечивают информационную и организационную поддержку отобранных претендентов, содействуют получению официального приглашения зарубежного ОВПО, издают приказ о направлении на обучение за рубежом, осуществляют их отправку, производят мониторинг их успеваемости и пребывания за рубежом, проводят анализ полученных учебных кредитов и их учет в учебном плане студента, а также несут ответственность за соответствие образовательных программ.</w:t>
      </w:r>
    </w:p>
    <w:bookmarkEnd w:id="9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55 - в редакции приказа Министра образования и науки РК от 25.02.2021 </w:t>
      </w:r>
      <w:r>
        <w:rPr>
          <w:rFonts w:ascii="Times New Roman"/>
          <w:b w:val="false"/>
          <w:i w:val="false"/>
          <w:color w:val="000000"/>
          <w:sz w:val="28"/>
        </w:rPr>
        <w:t>№ 77</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4. Порядок оказания государственной услуги "Прием документов для участия в конкурсе на обучение за рубежом в рамках академической мобильности"</w:t>
      </w:r>
    </w:p>
    <w:bookmarkStart w:name="z254" w:id="100"/>
    <w:p>
      <w:pPr>
        <w:spacing w:after="0"/>
        <w:ind w:left="0"/>
        <w:jc w:val="both"/>
      </w:pPr>
      <w:r>
        <w:rPr>
          <w:rFonts w:ascii="Times New Roman"/>
          <w:b w:val="false"/>
          <w:i w:val="false"/>
          <w:color w:val="000000"/>
          <w:sz w:val="28"/>
        </w:rPr>
        <w:t>
      56. Государственная услуга "Прием документов для участия в конкурсе на обучение за рубежом в рамках академической мобильности" (далее – государственная услуга в рамках академической мобильности) оказывается ОВПО (далее – услугодатель).</w:t>
      </w:r>
    </w:p>
    <w:bookmarkEnd w:id="10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56 - в редакции приказа Министра образования и науки РК от 25.02.2021 </w:t>
      </w:r>
      <w:r>
        <w:rPr>
          <w:rFonts w:ascii="Times New Roman"/>
          <w:b w:val="false"/>
          <w:i w:val="false"/>
          <w:color w:val="000000"/>
          <w:sz w:val="28"/>
        </w:rPr>
        <w:t>№ 77</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55" w:id="101"/>
    <w:p>
      <w:pPr>
        <w:spacing w:after="0"/>
        <w:ind w:left="0"/>
        <w:jc w:val="both"/>
      </w:pPr>
      <w:r>
        <w:rPr>
          <w:rFonts w:ascii="Times New Roman"/>
          <w:b w:val="false"/>
          <w:i w:val="false"/>
          <w:color w:val="000000"/>
          <w:sz w:val="28"/>
        </w:rPr>
        <w:t>
      57. Государственная услуга в рамках академической мобильности оказывается физическим лицам (далее – услугополучатель) бесплатно.</w:t>
      </w:r>
    </w:p>
    <w:bookmarkEnd w:id="101"/>
    <w:bookmarkStart w:name="z256" w:id="102"/>
    <w:p>
      <w:pPr>
        <w:spacing w:after="0"/>
        <w:ind w:left="0"/>
        <w:jc w:val="both"/>
      </w:pPr>
      <w:r>
        <w:rPr>
          <w:rFonts w:ascii="Times New Roman"/>
          <w:b w:val="false"/>
          <w:i w:val="false"/>
          <w:color w:val="000000"/>
          <w:sz w:val="28"/>
        </w:rPr>
        <w:t xml:space="preserve">
      58. Услугополучатель для участия в конкурсе на обучение за рубежом в рамках академической мобильности, подает услугодателю через канцелярию услугодателя или портал заявление обучающегося с приложением документов, предусмотренных государственной услугой в рамках академической мобильности,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приказа Министра науки и высшего образования РК от 07.09.2022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7" w:id="103"/>
    <w:p>
      <w:pPr>
        <w:spacing w:after="0"/>
        <w:ind w:left="0"/>
        <w:jc w:val="both"/>
      </w:pPr>
      <w:r>
        <w:rPr>
          <w:rFonts w:ascii="Times New Roman"/>
          <w:b w:val="false"/>
          <w:i w:val="false"/>
          <w:color w:val="000000"/>
          <w:sz w:val="28"/>
        </w:rPr>
        <w:t>
      59. При приеме документов через канцелярию услугодателя услугополучателю выдается расписка о приеме соответствующих документов.</w:t>
      </w:r>
    </w:p>
    <w:bookmarkEnd w:id="103"/>
    <w:bookmarkStart w:name="z258" w:id="104"/>
    <w:p>
      <w:pPr>
        <w:spacing w:after="0"/>
        <w:ind w:left="0"/>
        <w:jc w:val="both"/>
      </w:pPr>
      <w:r>
        <w:rPr>
          <w:rFonts w:ascii="Times New Roman"/>
          <w:b w:val="false"/>
          <w:i w:val="false"/>
          <w:color w:val="000000"/>
          <w:sz w:val="28"/>
        </w:rPr>
        <w:t>
      60. В случае предоставления услугополучателем неполного пакета документов и (или) документов с истекшим сроком действия работник канцелярии услугодателя отказывает в приеме заявления.</w:t>
      </w:r>
    </w:p>
    <w:bookmarkEnd w:id="104"/>
    <w:bookmarkStart w:name="z259" w:id="105"/>
    <w:p>
      <w:pPr>
        <w:spacing w:after="0"/>
        <w:ind w:left="0"/>
        <w:jc w:val="both"/>
      </w:pPr>
      <w:r>
        <w:rPr>
          <w:rFonts w:ascii="Times New Roman"/>
          <w:b w:val="false"/>
          <w:i w:val="false"/>
          <w:color w:val="000000"/>
          <w:sz w:val="28"/>
        </w:rPr>
        <w:t>
      61. В случае обращения через портал услугополучателю в "личный кабинет" направляется статус о принятии запроса на государственную услугу в рамках академической мобильности, а также уведомление с указанием даты и времени получения результата государственной услуги в рамках академической мобильности.</w:t>
      </w:r>
    </w:p>
    <w:bookmarkEnd w:id="105"/>
    <w:bookmarkStart w:name="z260" w:id="106"/>
    <w:p>
      <w:pPr>
        <w:spacing w:after="0"/>
        <w:ind w:left="0"/>
        <w:jc w:val="both"/>
      </w:pPr>
      <w:r>
        <w:rPr>
          <w:rFonts w:ascii="Times New Roman"/>
          <w:b w:val="false"/>
          <w:i w:val="false"/>
          <w:color w:val="000000"/>
          <w:sz w:val="28"/>
        </w:rPr>
        <w:t>
      62. Услугодатель отказывает в оказании государственной услуги в случае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06"/>
    <w:p>
      <w:pPr>
        <w:spacing w:after="0"/>
        <w:ind w:left="0"/>
        <w:jc w:val="both"/>
      </w:pPr>
      <w:r>
        <w:rPr>
          <w:rFonts w:ascii="Times New Roman"/>
          <w:b w:val="false"/>
          <w:i w:val="false"/>
          <w:color w:val="000000"/>
          <w:sz w:val="28"/>
        </w:rPr>
        <w:t xml:space="preserve">
      В случае представления услугополучателем неполного пакета документов и (или) документов с истекшим сроком действия услугодатель отказывает услугополучателю в приеме заявления через портал. </w:t>
      </w:r>
    </w:p>
    <w:bookmarkStart w:name="z261" w:id="107"/>
    <w:p>
      <w:pPr>
        <w:spacing w:after="0"/>
        <w:ind w:left="0"/>
        <w:jc w:val="both"/>
      </w:pPr>
      <w:r>
        <w:rPr>
          <w:rFonts w:ascii="Times New Roman"/>
          <w:b w:val="false"/>
          <w:i w:val="false"/>
          <w:color w:val="000000"/>
          <w:sz w:val="28"/>
        </w:rPr>
        <w:t>
      63. Общий срок приема документов либо отказ в оказании государственной услуги в рамках академической мобильности составляет 1 (один) рабочий день.</w:t>
      </w:r>
    </w:p>
    <w:bookmarkEnd w:id="107"/>
    <w:bookmarkStart w:name="z262" w:id="108"/>
    <w:p>
      <w:pPr>
        <w:spacing w:after="0"/>
        <w:ind w:left="0"/>
        <w:jc w:val="both"/>
      </w:pPr>
      <w:r>
        <w:rPr>
          <w:rFonts w:ascii="Times New Roman"/>
          <w:b w:val="false"/>
          <w:i w:val="false"/>
          <w:color w:val="000000"/>
          <w:sz w:val="28"/>
        </w:rPr>
        <w:t xml:space="preserve">
      64. Услугодатель осуществляет учет оказания государственной услуги в рамках академической мобильности в информационную систему мониторинга оказания государственных услуг в порядке, установленном уполномоченным органом в сфере информатизации в соответствии с подпунктом 1 </w:t>
      </w:r>
      <w:r>
        <w:rPr>
          <w:rFonts w:ascii="Times New Roman"/>
          <w:b w:val="false"/>
          <w:i w:val="false"/>
          <w:color w:val="000000"/>
          <w:sz w:val="28"/>
        </w:rPr>
        <w:t>пункта 2</w:t>
      </w:r>
      <w:r>
        <w:rPr>
          <w:rFonts w:ascii="Times New Roman"/>
          <w:b w:val="false"/>
          <w:i w:val="false"/>
          <w:color w:val="000000"/>
          <w:sz w:val="28"/>
        </w:rPr>
        <w:t xml:space="preserve"> статьи 5 Закона Республики Казахстан "О государственных услугах".</w:t>
      </w:r>
    </w:p>
    <w:bookmarkEnd w:id="108"/>
    <w:bookmarkStart w:name="z263" w:id="109"/>
    <w:p>
      <w:pPr>
        <w:spacing w:after="0"/>
        <w:ind w:left="0"/>
        <w:jc w:val="both"/>
      </w:pPr>
      <w:r>
        <w:rPr>
          <w:rFonts w:ascii="Times New Roman"/>
          <w:b w:val="false"/>
          <w:i w:val="false"/>
          <w:color w:val="000000"/>
          <w:sz w:val="28"/>
        </w:rPr>
        <w:t>
      65. Оказание государственной услуги в рамках академической мобильности осуществляются в течение 1 (одного) рабочего дня и состоит из следующих процедур:</w:t>
      </w:r>
    </w:p>
    <w:bookmarkEnd w:id="109"/>
    <w:bookmarkStart w:name="z284" w:id="110"/>
    <w:p>
      <w:pPr>
        <w:spacing w:after="0"/>
        <w:ind w:left="0"/>
        <w:jc w:val="both"/>
      </w:pPr>
      <w:r>
        <w:rPr>
          <w:rFonts w:ascii="Times New Roman"/>
          <w:b w:val="false"/>
          <w:i w:val="false"/>
          <w:color w:val="000000"/>
          <w:sz w:val="28"/>
        </w:rPr>
        <w:t>
      прием и проверка полноты представленных услугополучателем документов, согласно перечню документов, указанных в государственной услуге в рамках академической мобильности – 15 минут;</w:t>
      </w:r>
    </w:p>
    <w:bookmarkEnd w:id="110"/>
    <w:bookmarkStart w:name="z285" w:id="111"/>
    <w:p>
      <w:pPr>
        <w:spacing w:after="0"/>
        <w:ind w:left="0"/>
        <w:jc w:val="both"/>
      </w:pPr>
      <w:r>
        <w:rPr>
          <w:rFonts w:ascii="Times New Roman"/>
          <w:b w:val="false"/>
          <w:i w:val="false"/>
          <w:color w:val="000000"/>
          <w:sz w:val="28"/>
        </w:rPr>
        <w:t>
      проверка представленных услугополучателем документов на соответствие условиям и требованиям для участия в конкурсе – 30 минут;</w:t>
      </w:r>
    </w:p>
    <w:bookmarkEnd w:id="111"/>
    <w:bookmarkStart w:name="z286" w:id="112"/>
    <w:p>
      <w:pPr>
        <w:spacing w:after="0"/>
        <w:ind w:left="0"/>
        <w:jc w:val="both"/>
      </w:pPr>
      <w:r>
        <w:rPr>
          <w:rFonts w:ascii="Times New Roman"/>
          <w:b w:val="false"/>
          <w:i w:val="false"/>
          <w:color w:val="000000"/>
          <w:sz w:val="28"/>
        </w:rPr>
        <w:t>
      выдача расписки о приеме документов к участию в конкурсе либо письменного отказа в оказании государственной услуги в рамках академической мобильности при недостоверности документов, представленных услугополучателем и (или) данных (сведений) – 7 (семь) рабочих часов 15 (пятнадцать) минут с момента сдачи пакета документов услугодателю.</w:t>
      </w:r>
    </w:p>
    <w:bookmarkEnd w:id="112"/>
    <w:bookmarkStart w:name="z287" w:id="113"/>
    <w:p>
      <w:pPr>
        <w:spacing w:after="0"/>
        <w:ind w:left="0"/>
        <w:jc w:val="both"/>
      </w:pPr>
      <w:r>
        <w:rPr>
          <w:rFonts w:ascii="Times New Roman"/>
          <w:b w:val="false"/>
          <w:i w:val="false"/>
          <w:color w:val="000000"/>
          <w:sz w:val="28"/>
        </w:rPr>
        <w:t>
      Уполномоченный орган в сфере науки и высшего образования информирует услугодателя, а также единый контакт-центр, осуществляющих прием заявлений и выдачу результатов оказания государственной услуги о внесенных изменениях и (или) дополнениях в настоящие Правила.</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 в редакции приказа Министра науки и высшего образования РК от 31.03.2025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4" w:id="1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Параграф 5. Порядок обжалования решений, действий (бездействия) </w:t>
      </w:r>
      <w:r>
        <w:rPr>
          <w:rFonts w:ascii="Times New Roman"/>
          <w:b/>
          <w:i w:val="false"/>
          <w:color w:val="000000"/>
          <w:sz w:val="28"/>
        </w:rPr>
        <w:t>услугодателя</w:t>
      </w:r>
      <w:r>
        <w:rPr>
          <w:rFonts w:ascii="Times New Roman"/>
          <w:b/>
          <w:i w:val="false"/>
          <w:color w:val="000000"/>
          <w:sz w:val="28"/>
        </w:rPr>
        <w:t xml:space="preserve"> и (или) его должностных лиц в процессе  оказания государственных услуг в рамках международных договоров в области образования и академической мобильности</w:t>
      </w:r>
    </w:p>
    <w:bookmarkEnd w:id="114"/>
    <w:bookmarkStart w:name="z265" w:id="115"/>
    <w:p>
      <w:pPr>
        <w:spacing w:after="0"/>
        <w:ind w:left="0"/>
        <w:jc w:val="both"/>
      </w:pPr>
      <w:r>
        <w:rPr>
          <w:rFonts w:ascii="Times New Roman"/>
          <w:b w:val="false"/>
          <w:i w:val="false"/>
          <w:color w:val="000000"/>
          <w:sz w:val="28"/>
        </w:rPr>
        <w:t>
      66. Жалоба на решение, действий (бездействия)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115"/>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Start w:name="z216" w:id="116"/>
    <w:p>
      <w:pPr>
        <w:spacing w:after="0"/>
        <w:ind w:left="0"/>
        <w:jc w:val="both"/>
      </w:pPr>
      <w:r>
        <w:rPr>
          <w:rFonts w:ascii="Times New Roman"/>
          <w:b w:val="false"/>
          <w:i w:val="false"/>
          <w:color w:val="000000"/>
          <w:sz w:val="28"/>
        </w:rPr>
        <w:t>
      67.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116"/>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p>
      <w:pPr>
        <w:spacing w:after="0"/>
        <w:ind w:left="0"/>
        <w:jc w:val="both"/>
      </w:pPr>
      <w:r>
        <w:rPr>
          <w:rFonts w:ascii="Times New Roman"/>
          <w:b w:val="false"/>
          <w:i w:val="false"/>
          <w:color w:val="000000"/>
          <w:sz w:val="28"/>
        </w:rPr>
        <w:t xml:space="preserve">
      При этом услугодатель, должностное лицо, решение, действие (бездействие) обжалуются, вправе не направлять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удовлетворяющее требованиям, указанным в жалобе. </w:t>
      </w:r>
    </w:p>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 в редакции приказа Министра образования и науки РК от 09.02.2022 </w:t>
      </w:r>
      <w:r>
        <w:rPr>
          <w:rFonts w:ascii="Times New Roman"/>
          <w:b w:val="false"/>
          <w:i w:val="false"/>
          <w:color w:val="000000"/>
          <w:sz w:val="28"/>
        </w:rPr>
        <w:t>№ 41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направления</w:t>
            </w:r>
            <w:r>
              <w:br/>
            </w:r>
            <w:r>
              <w:rPr>
                <w:rFonts w:ascii="Times New Roman"/>
                <w:b w:val="false"/>
                <w:i w:val="false"/>
                <w:color w:val="000000"/>
                <w:sz w:val="20"/>
              </w:rPr>
              <w:t>для обучения за рубежом,</w:t>
            </w:r>
            <w:r>
              <w:br/>
            </w:r>
            <w:r>
              <w:rPr>
                <w:rFonts w:ascii="Times New Roman"/>
                <w:b w:val="false"/>
                <w:i w:val="false"/>
                <w:color w:val="000000"/>
                <w:sz w:val="20"/>
              </w:rPr>
              <w:t>в том числе в рамках</w:t>
            </w:r>
            <w:r>
              <w:br/>
            </w:r>
            <w:r>
              <w:rPr>
                <w:rFonts w:ascii="Times New Roman"/>
                <w:b w:val="false"/>
                <w:i w:val="false"/>
                <w:color w:val="000000"/>
                <w:sz w:val="20"/>
              </w:rPr>
              <w:t>академической мобильности</w:t>
            </w:r>
          </w:p>
        </w:tc>
      </w:tr>
    </w:tbl>
    <w:p>
      <w:pPr>
        <w:spacing w:after="0"/>
        <w:ind w:left="0"/>
        <w:jc w:val="left"/>
      </w:pPr>
      <w:r>
        <w:rPr>
          <w:rFonts w:ascii="Times New Roman"/>
          <w:b/>
          <w:i w:val="false"/>
          <w:color w:val="000000"/>
        </w:rPr>
        <w:t xml:space="preserve"> Государственная услуга "Прием документов для участия в конкурсе на обучение за рубежом в рамках международных договоров в области образования"</w:t>
      </w:r>
    </w:p>
    <w:p>
      <w:pPr>
        <w:spacing w:after="0"/>
        <w:ind w:left="0"/>
        <w:jc w:val="both"/>
      </w:pPr>
      <w:r>
        <w:rPr>
          <w:rFonts w:ascii="Times New Roman"/>
          <w:b w:val="false"/>
          <w:i w:val="false"/>
          <w:color w:val="ff0000"/>
          <w:sz w:val="28"/>
        </w:rPr>
        <w:t xml:space="preserve">
      Сноска. Заголовок - в редакции приказа Министра науки и высшего образования РК от 07.09.2022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Приложение 1 - в редакции приказа Министра образования и науки РК от 09.02.2022 </w:t>
      </w:r>
      <w:r>
        <w:rPr>
          <w:rFonts w:ascii="Times New Roman"/>
          <w:b w:val="false"/>
          <w:i w:val="false"/>
          <w:color w:val="000000"/>
          <w:sz w:val="28"/>
        </w:rPr>
        <w:t>№ 41</w:t>
      </w:r>
      <w:r>
        <w:rPr>
          <w:rFonts w:ascii="Times New Roman"/>
          <w:b w:val="false"/>
          <w:i w:val="false"/>
          <w:color w:val="000000"/>
          <w:sz w:val="28"/>
        </w:rPr>
        <w:t xml:space="preserve"> (вводится в действие со дня его первого официального опубликования); с изменениями, внесенными приказом Министра науки и высшего образования РК от 07.09.2022 </w:t>
      </w:r>
      <w:r>
        <w:rPr>
          <w:rFonts w:ascii="Times New Roman"/>
          <w:b w:val="false"/>
          <w:i w:val="false"/>
          <w:color w:val="000000"/>
          <w:sz w:val="28"/>
        </w:rPr>
        <w:t>№ 36</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"Центр международных программ"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p>
            <w:pPr>
              <w:spacing w:after="20"/>
              <w:ind w:left="20"/>
              <w:jc w:val="both"/>
            </w:pPr>
            <w:r>
              <w:rPr>
                <w:rFonts w:ascii="Times New Roman"/>
                <w:b w:val="false"/>
                <w:i w:val="false"/>
                <w:color w:val="000000"/>
                <w:sz w:val="20"/>
              </w:rPr>
              <w:t>
1) услугодателя;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дня регистрации заявления услугодателем – 1 (один) рабочий день;</w:t>
            </w:r>
          </w:p>
          <w:p>
            <w:pPr>
              <w:spacing w:after="20"/>
              <w:ind w:left="20"/>
              <w:jc w:val="both"/>
            </w:pPr>
            <w:r>
              <w:rPr>
                <w:rFonts w:ascii="Times New Roman"/>
                <w:b w:val="false"/>
                <w:i w:val="false"/>
                <w:color w:val="000000"/>
                <w:sz w:val="20"/>
              </w:rPr>
              <w:t>
при обращении на портал – 1 (один) рабочий день;</w:t>
            </w:r>
          </w:p>
          <w:p>
            <w:pPr>
              <w:spacing w:after="20"/>
              <w:ind w:left="20"/>
              <w:jc w:val="both"/>
            </w:pPr>
            <w:r>
              <w:rPr>
                <w:rFonts w:ascii="Times New Roman"/>
                <w:b w:val="false"/>
                <w:i w:val="false"/>
                <w:color w:val="000000"/>
                <w:sz w:val="20"/>
              </w:rPr>
              <w:t>
2) максимальное допустимое время ожидания для сдачи документов услугополучателем услугодателю – 15 (пятнадцать)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Расписка о приеме документов к участию в конкурсе на обучение за рубежом в рамках международных договоров в области образования либо мотивированный ответ об отказе в оказании государственной услуги в случаях и по основаниям, предусмотренных пунктами 7 и 26 Правил направления для обучения за рубежом, в том числе в рамках академической мобильности,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19 ноября 2008 года № 613 (зарегистрирован в Реестре государственной регистрации нормативных правовых актов под № 5499) (далее – Правила).</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Прием через услугодателя осуществляется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Адрес места оказания государственной услуги размещен на интернет-ресурсе Министерства науки и высшего образования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 при обращении услугополучателя (либо представителя по нотариально заверенной доверенности) через услугодателя:</w:t>
            </w:r>
          </w:p>
          <w:p>
            <w:pPr>
              <w:spacing w:after="20"/>
              <w:ind w:left="20"/>
              <w:jc w:val="both"/>
            </w:pPr>
            <w:r>
              <w:rPr>
                <w:rFonts w:ascii="Times New Roman"/>
                <w:b w:val="false"/>
                <w:i w:val="false"/>
                <w:color w:val="000000"/>
                <w:sz w:val="20"/>
              </w:rPr>
              <w:t xml:space="preserve">
1) заполненную анкету,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2) оригинал удостоверения личности и/или паспорта (оригиналы после сверки возвращаются претенденту)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3) оригинал документа об образовании (оригинал после сверки возвращается претенденту) либо электронный документ из сервиса цифровых документов:</w:t>
            </w:r>
          </w:p>
          <w:p>
            <w:pPr>
              <w:spacing w:after="20"/>
              <w:ind w:left="20"/>
              <w:jc w:val="both"/>
            </w:pPr>
            <w:r>
              <w:rPr>
                <w:rFonts w:ascii="Times New Roman"/>
                <w:b w:val="false"/>
                <w:i w:val="false"/>
                <w:color w:val="000000"/>
                <w:sz w:val="20"/>
              </w:rPr>
              <w:t>
для обучения по программе "Бакалавриат":</w:t>
            </w:r>
          </w:p>
          <w:p>
            <w:pPr>
              <w:spacing w:after="20"/>
              <w:ind w:left="20"/>
              <w:jc w:val="both"/>
            </w:pPr>
            <w:r>
              <w:rPr>
                <w:rFonts w:ascii="Times New Roman"/>
                <w:b w:val="false"/>
                <w:i w:val="false"/>
                <w:color w:val="000000"/>
                <w:sz w:val="20"/>
              </w:rPr>
              <w:t>
аттестат с приложением или свидетельство с приложением об основном среднем образовании, справка о статусе обучающегося с табелем или транскриптом об успеваемости за текущий год обучения или диплом о специальном среднем образовании с приложением;</w:t>
            </w:r>
          </w:p>
          <w:p>
            <w:pPr>
              <w:spacing w:after="20"/>
              <w:ind w:left="20"/>
              <w:jc w:val="both"/>
            </w:pPr>
            <w:r>
              <w:rPr>
                <w:rFonts w:ascii="Times New Roman"/>
                <w:b w:val="false"/>
                <w:i w:val="false"/>
                <w:color w:val="000000"/>
                <w:sz w:val="20"/>
              </w:rPr>
              <w:t>
для обучения по программе "Магистратура"/ "Резидентура":</w:t>
            </w:r>
          </w:p>
          <w:p>
            <w:pPr>
              <w:spacing w:after="20"/>
              <w:ind w:left="20"/>
              <w:jc w:val="both"/>
            </w:pPr>
            <w:r>
              <w:rPr>
                <w:rFonts w:ascii="Times New Roman"/>
                <w:b w:val="false"/>
                <w:i w:val="false"/>
                <w:color w:val="000000"/>
                <w:sz w:val="20"/>
              </w:rPr>
              <w:t>
диплом бакалавра/специалиста с приложением или справка о статусе обучающегося с транскриптом об успеваемости за текущий год;</w:t>
            </w:r>
          </w:p>
          <w:p>
            <w:pPr>
              <w:spacing w:after="20"/>
              <w:ind w:left="20"/>
              <w:jc w:val="both"/>
            </w:pPr>
            <w:r>
              <w:rPr>
                <w:rFonts w:ascii="Times New Roman"/>
                <w:b w:val="false"/>
                <w:i w:val="false"/>
                <w:color w:val="000000"/>
                <w:sz w:val="20"/>
              </w:rPr>
              <w:t>
для обучения по программе "Докторантура":</w:t>
            </w:r>
          </w:p>
          <w:p>
            <w:pPr>
              <w:spacing w:after="20"/>
              <w:ind w:left="20"/>
              <w:jc w:val="both"/>
            </w:pPr>
            <w:r>
              <w:rPr>
                <w:rFonts w:ascii="Times New Roman"/>
                <w:b w:val="false"/>
                <w:i w:val="false"/>
                <w:color w:val="000000"/>
                <w:sz w:val="20"/>
              </w:rPr>
              <w:t>
диплом магистра с приложением или справка о статусе обучающегося с транскриптом об успеваемости за текущий год.</w:t>
            </w:r>
          </w:p>
          <w:p>
            <w:pPr>
              <w:spacing w:after="20"/>
              <w:ind w:left="20"/>
              <w:jc w:val="both"/>
            </w:pPr>
            <w:r>
              <w:rPr>
                <w:rFonts w:ascii="Times New Roman"/>
                <w:b w:val="false"/>
                <w:i w:val="false"/>
                <w:color w:val="000000"/>
                <w:sz w:val="20"/>
              </w:rPr>
              <w:t>
При выдаче документов зарубежными организациями образования претендент предоставляет нотариально заверенный перевод документа об образовании;</w:t>
            </w:r>
          </w:p>
          <w:p>
            <w:pPr>
              <w:spacing w:after="20"/>
              <w:ind w:left="20"/>
              <w:jc w:val="both"/>
            </w:pPr>
            <w:r>
              <w:rPr>
                <w:rFonts w:ascii="Times New Roman"/>
                <w:b w:val="false"/>
                <w:i w:val="false"/>
                <w:color w:val="000000"/>
                <w:sz w:val="20"/>
              </w:rPr>
              <w:t>
4) документ, подтверждающий знание иностранного языка, соответствующее языку обучения с предоставлением оригинала для сверки (по требованию принимающей стороны) при его наличии.</w:t>
            </w:r>
          </w:p>
          <w:p>
            <w:pPr>
              <w:spacing w:after="20"/>
              <w:ind w:left="20"/>
              <w:jc w:val="both"/>
            </w:pPr>
            <w:r>
              <w:rPr>
                <w:rFonts w:ascii="Times New Roman"/>
                <w:b w:val="false"/>
                <w:i w:val="false"/>
                <w:color w:val="000000"/>
                <w:sz w:val="20"/>
              </w:rPr>
              <w:t>
При предоставлении принимающей стороной языкового обучения, документ, подтверждающий знание иностранного языка, не требуется;</w:t>
            </w:r>
          </w:p>
          <w:p>
            <w:pPr>
              <w:spacing w:after="20"/>
              <w:ind w:left="20"/>
              <w:jc w:val="both"/>
            </w:pPr>
            <w:r>
              <w:rPr>
                <w:rFonts w:ascii="Times New Roman"/>
                <w:b w:val="false"/>
                <w:i w:val="false"/>
                <w:color w:val="000000"/>
                <w:sz w:val="20"/>
              </w:rPr>
              <w:t>
5) документ, подтверждающий знание английского языка, при обучении на английском языке, с предоставлением оригинала для сверки.</w:t>
            </w:r>
          </w:p>
          <w:p>
            <w:pPr>
              <w:spacing w:after="20"/>
              <w:ind w:left="20"/>
              <w:jc w:val="both"/>
            </w:pPr>
            <w:r>
              <w:rPr>
                <w:rFonts w:ascii="Times New Roman"/>
                <w:b w:val="false"/>
                <w:i w:val="false"/>
                <w:color w:val="000000"/>
                <w:sz w:val="20"/>
              </w:rPr>
              <w:t>
6) копии грамот, сертификатов, дипломов по выбранному направлению обучения, полученное за участие в мероприятии республиканского или международного уровня (при их наличии);</w:t>
            </w:r>
          </w:p>
          <w:p>
            <w:pPr>
              <w:spacing w:after="20"/>
              <w:ind w:left="20"/>
              <w:jc w:val="both"/>
            </w:pPr>
            <w:r>
              <w:rPr>
                <w:rFonts w:ascii="Times New Roman"/>
                <w:b w:val="false"/>
                <w:i w:val="false"/>
                <w:color w:val="000000"/>
                <w:sz w:val="20"/>
              </w:rPr>
              <w:t>
7) при подаче документов через представителя нотариально удостоверенную доверенность;</w:t>
            </w:r>
          </w:p>
          <w:p>
            <w:pPr>
              <w:spacing w:after="20"/>
              <w:ind w:left="20"/>
              <w:jc w:val="both"/>
            </w:pPr>
            <w:r>
              <w:rPr>
                <w:rFonts w:ascii="Times New Roman"/>
                <w:b w:val="false"/>
                <w:i w:val="false"/>
                <w:color w:val="000000"/>
                <w:sz w:val="20"/>
              </w:rPr>
              <w:t>
8) нотариальное согласие законного представителя (родители, усыновители (удочерители), опекун или попечитель, приемный родитель, патронатный воспитатель) претендента на направление для обучения за рубежом (лицам не достигшим 18 лет);</w:t>
            </w:r>
          </w:p>
          <w:p>
            <w:pPr>
              <w:spacing w:after="20"/>
              <w:ind w:left="20"/>
              <w:jc w:val="both"/>
            </w:pPr>
            <w:r>
              <w:rPr>
                <w:rFonts w:ascii="Times New Roman"/>
                <w:b w:val="false"/>
                <w:i w:val="false"/>
                <w:color w:val="000000"/>
                <w:sz w:val="20"/>
              </w:rPr>
              <w:t>
9) оригинал документа, подтверждающего факт принадлежности к следующим категориям лиц (оригинал после сверки возвращается претенденту) либо электронный документ из сервиса цифровых документов:</w:t>
            </w:r>
          </w:p>
          <w:p>
            <w:pPr>
              <w:spacing w:after="20"/>
              <w:ind w:left="20"/>
              <w:jc w:val="both"/>
            </w:pPr>
            <w:r>
              <w:rPr>
                <w:rFonts w:ascii="Times New Roman"/>
                <w:b w:val="false"/>
                <w:i w:val="false"/>
                <w:color w:val="000000"/>
                <w:sz w:val="20"/>
              </w:rPr>
              <w:t>
дети-сироты и дети, оставшиеся без попечения родителей – документ, подтверждающий отсутствие родителей у ребенка;</w:t>
            </w:r>
          </w:p>
          <w:p>
            <w:pPr>
              <w:spacing w:after="20"/>
              <w:ind w:left="20"/>
              <w:jc w:val="both"/>
            </w:pPr>
            <w:r>
              <w:rPr>
                <w:rFonts w:ascii="Times New Roman"/>
                <w:b w:val="false"/>
                <w:i w:val="false"/>
                <w:color w:val="000000"/>
                <w:sz w:val="20"/>
              </w:rPr>
              <w:t xml:space="preserve">
лица с инвалидностью с детства и дети с инвалидностью – справка об инвалидности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за № 10589) (далее – Приказ № 44), а также медицинскую справку (для выезжающего за границу) по форме № 072/у, утвержденной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 21579) (далее – Приказ № ҚР ДСМ-175/2020);</w:t>
            </w:r>
          </w:p>
          <w:p>
            <w:pPr>
              <w:spacing w:after="20"/>
              <w:ind w:left="20"/>
              <w:jc w:val="both"/>
            </w:pPr>
            <w:r>
              <w:rPr>
                <w:rFonts w:ascii="Times New Roman"/>
                <w:b w:val="false"/>
                <w:i w:val="false"/>
                <w:color w:val="000000"/>
                <w:sz w:val="20"/>
              </w:rPr>
              <w:t>
дети из многодетных семей – свидетельство о рождении четырех и более совместно проживающих несовершеннолетних детей или копия решения суда об усыновлении;</w:t>
            </w:r>
          </w:p>
          <w:p>
            <w:pPr>
              <w:spacing w:after="20"/>
              <w:ind w:left="20"/>
              <w:jc w:val="both"/>
            </w:pPr>
            <w:r>
              <w:rPr>
                <w:rFonts w:ascii="Times New Roman"/>
                <w:b w:val="false"/>
                <w:i w:val="false"/>
                <w:color w:val="000000"/>
                <w:sz w:val="20"/>
              </w:rPr>
              <w:t>
дети из сельского населенного пункта – сведения о месте жительства претендента из сельского населенного пункта, полученные Администратором из соответствующих государственных информационных систем и баз данных.</w:t>
            </w:r>
          </w:p>
          <w:p>
            <w:pPr>
              <w:spacing w:after="20"/>
              <w:ind w:left="20"/>
              <w:jc w:val="both"/>
            </w:pPr>
            <w:r>
              <w:rPr>
                <w:rFonts w:ascii="Times New Roman"/>
                <w:b w:val="false"/>
                <w:i w:val="false"/>
                <w:color w:val="000000"/>
                <w:sz w:val="20"/>
              </w:rPr>
              <w:t>
10) копия приглашения иностранной организации высшего и (или) послевузовского образования (далее – ОВПО) с нотариальным заверенным переводом на государственный язык при ее наличии.</w:t>
            </w:r>
          </w:p>
          <w:p>
            <w:pPr>
              <w:spacing w:after="20"/>
              <w:ind w:left="20"/>
              <w:jc w:val="both"/>
            </w:pPr>
            <w:r>
              <w:rPr>
                <w:rFonts w:ascii="Times New Roman"/>
                <w:b w:val="false"/>
                <w:i w:val="false"/>
                <w:color w:val="000000"/>
                <w:sz w:val="20"/>
              </w:rPr>
              <w:t>
через портал:</w:t>
            </w:r>
          </w:p>
          <w:p>
            <w:pPr>
              <w:spacing w:after="20"/>
              <w:ind w:left="20"/>
              <w:jc w:val="both"/>
            </w:pPr>
            <w:r>
              <w:rPr>
                <w:rFonts w:ascii="Times New Roman"/>
                <w:b w:val="false"/>
                <w:i w:val="false"/>
                <w:color w:val="000000"/>
                <w:sz w:val="20"/>
              </w:rPr>
              <w:t>
1) запрос в форме электронного документа, удостоверенного электронной цифровой подписью (далее – ЭЦП) услугополучателя или удостоверенный одноразовым паролем, при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xml:space="preserve">
2) электронную копию заполненной анкеты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3) электронную копию документа об образовании:</w:t>
            </w:r>
          </w:p>
          <w:p>
            <w:pPr>
              <w:spacing w:after="20"/>
              <w:ind w:left="20"/>
              <w:jc w:val="both"/>
            </w:pPr>
            <w:r>
              <w:rPr>
                <w:rFonts w:ascii="Times New Roman"/>
                <w:b w:val="false"/>
                <w:i w:val="false"/>
                <w:color w:val="000000"/>
                <w:sz w:val="20"/>
              </w:rPr>
              <w:t>
для обучения по программе "Бакалавриат":</w:t>
            </w:r>
          </w:p>
          <w:p>
            <w:pPr>
              <w:spacing w:after="20"/>
              <w:ind w:left="20"/>
              <w:jc w:val="both"/>
            </w:pPr>
            <w:r>
              <w:rPr>
                <w:rFonts w:ascii="Times New Roman"/>
                <w:b w:val="false"/>
                <w:i w:val="false"/>
                <w:color w:val="000000"/>
                <w:sz w:val="20"/>
              </w:rPr>
              <w:t>
аттестат с приложением или свидетельство с приложением об основном среднем образовании, справка о статусе обучающегося с табелем или транскриптом об успеваемости за текущий год обучения или диплом о специальном среднем образовании с приложением;</w:t>
            </w:r>
          </w:p>
          <w:p>
            <w:pPr>
              <w:spacing w:after="20"/>
              <w:ind w:left="20"/>
              <w:jc w:val="both"/>
            </w:pPr>
            <w:r>
              <w:rPr>
                <w:rFonts w:ascii="Times New Roman"/>
                <w:b w:val="false"/>
                <w:i w:val="false"/>
                <w:color w:val="000000"/>
                <w:sz w:val="20"/>
              </w:rPr>
              <w:t>
для обучения по программе "Магистратура"/ "Резидентура":</w:t>
            </w:r>
          </w:p>
          <w:p>
            <w:pPr>
              <w:spacing w:after="20"/>
              <w:ind w:left="20"/>
              <w:jc w:val="both"/>
            </w:pPr>
            <w:r>
              <w:rPr>
                <w:rFonts w:ascii="Times New Roman"/>
                <w:b w:val="false"/>
                <w:i w:val="false"/>
                <w:color w:val="000000"/>
                <w:sz w:val="20"/>
              </w:rPr>
              <w:t>
диплом бакалавра/специалиста с приложением или справка о статусе обучающегося с транскриптом об успеваемости за текущий год;</w:t>
            </w:r>
          </w:p>
          <w:p>
            <w:pPr>
              <w:spacing w:after="20"/>
              <w:ind w:left="20"/>
              <w:jc w:val="both"/>
            </w:pPr>
            <w:r>
              <w:rPr>
                <w:rFonts w:ascii="Times New Roman"/>
                <w:b w:val="false"/>
                <w:i w:val="false"/>
                <w:color w:val="000000"/>
                <w:sz w:val="20"/>
              </w:rPr>
              <w:t>
для обучения по программе "Докторантура":</w:t>
            </w:r>
          </w:p>
          <w:p>
            <w:pPr>
              <w:spacing w:after="20"/>
              <w:ind w:left="20"/>
              <w:jc w:val="both"/>
            </w:pPr>
            <w:r>
              <w:rPr>
                <w:rFonts w:ascii="Times New Roman"/>
                <w:b w:val="false"/>
                <w:i w:val="false"/>
                <w:color w:val="000000"/>
                <w:sz w:val="20"/>
              </w:rPr>
              <w:t>
диплом магистра с приложением или справка о статусе обучающегося с транскриптом об успеваемости за текущий год.</w:t>
            </w:r>
          </w:p>
          <w:p>
            <w:pPr>
              <w:spacing w:after="20"/>
              <w:ind w:left="20"/>
              <w:jc w:val="both"/>
            </w:pPr>
            <w:r>
              <w:rPr>
                <w:rFonts w:ascii="Times New Roman"/>
                <w:b w:val="false"/>
                <w:i w:val="false"/>
                <w:color w:val="000000"/>
                <w:sz w:val="20"/>
              </w:rPr>
              <w:t>
При выдаче документов зарубежными организациями образования претендент предоставляет нотариально заверенную электронную копию перевода документа об образовании;</w:t>
            </w:r>
          </w:p>
          <w:p>
            <w:pPr>
              <w:spacing w:after="20"/>
              <w:ind w:left="20"/>
              <w:jc w:val="both"/>
            </w:pPr>
            <w:r>
              <w:rPr>
                <w:rFonts w:ascii="Times New Roman"/>
                <w:b w:val="false"/>
                <w:i w:val="false"/>
                <w:color w:val="000000"/>
                <w:sz w:val="20"/>
              </w:rPr>
              <w:t>
4) электронную копию документа, подтверждающий знание иностранного языка соответствующее языку обучения (по требованию принимающей стороны) при ее наличии;</w:t>
            </w:r>
          </w:p>
          <w:p>
            <w:pPr>
              <w:spacing w:after="20"/>
              <w:ind w:left="20"/>
              <w:jc w:val="both"/>
            </w:pPr>
            <w:r>
              <w:rPr>
                <w:rFonts w:ascii="Times New Roman"/>
                <w:b w:val="false"/>
                <w:i w:val="false"/>
                <w:color w:val="000000"/>
                <w:sz w:val="20"/>
              </w:rPr>
              <w:t>
При предоставлении принимающей стороной языкового обучения, документ, подтверждающий знание иностранного языка, не требуется;</w:t>
            </w:r>
          </w:p>
          <w:p>
            <w:pPr>
              <w:spacing w:after="20"/>
              <w:ind w:left="20"/>
              <w:jc w:val="both"/>
            </w:pPr>
            <w:r>
              <w:rPr>
                <w:rFonts w:ascii="Times New Roman"/>
                <w:b w:val="false"/>
                <w:i w:val="false"/>
                <w:color w:val="000000"/>
                <w:sz w:val="20"/>
              </w:rPr>
              <w:t>
5) электронную копию документа, подтверждающий знание английского языка, при обучении на английском языке;</w:t>
            </w:r>
          </w:p>
          <w:p>
            <w:pPr>
              <w:spacing w:after="20"/>
              <w:ind w:left="20"/>
              <w:jc w:val="both"/>
            </w:pPr>
            <w:r>
              <w:rPr>
                <w:rFonts w:ascii="Times New Roman"/>
                <w:b w:val="false"/>
                <w:i w:val="false"/>
                <w:color w:val="000000"/>
                <w:sz w:val="20"/>
              </w:rPr>
              <w:t>
6) электронные копии грамот, сертификатов, дипломов по выбранному направлению обучения, полученное за участие в мероприятии республиканского или международного уровня (при их наличии);</w:t>
            </w:r>
          </w:p>
          <w:p>
            <w:pPr>
              <w:spacing w:after="20"/>
              <w:ind w:left="20"/>
              <w:jc w:val="both"/>
            </w:pPr>
            <w:r>
              <w:rPr>
                <w:rFonts w:ascii="Times New Roman"/>
                <w:b w:val="false"/>
                <w:i w:val="false"/>
                <w:color w:val="000000"/>
                <w:sz w:val="20"/>
              </w:rPr>
              <w:t>
7) электронную копию нотариального согласия законного представителя (родители, усыновители (удочерители), опекун или попечитель, приемный родитель, патронатный воспитатель) претендента на направление для обучения за рубежом (лицам, не достигшим 18 лет);</w:t>
            </w:r>
          </w:p>
          <w:p>
            <w:pPr>
              <w:spacing w:after="20"/>
              <w:ind w:left="20"/>
              <w:jc w:val="both"/>
            </w:pPr>
            <w:r>
              <w:rPr>
                <w:rFonts w:ascii="Times New Roman"/>
                <w:b w:val="false"/>
                <w:i w:val="false"/>
                <w:color w:val="000000"/>
                <w:sz w:val="20"/>
              </w:rPr>
              <w:t>
8) электронную копию документа, подтверждающего факт принадлежности к следующим категориям лиц:</w:t>
            </w:r>
          </w:p>
          <w:p>
            <w:pPr>
              <w:spacing w:after="20"/>
              <w:ind w:left="20"/>
              <w:jc w:val="both"/>
            </w:pPr>
            <w:r>
              <w:rPr>
                <w:rFonts w:ascii="Times New Roman"/>
                <w:b w:val="false"/>
                <w:i w:val="false"/>
                <w:color w:val="000000"/>
                <w:sz w:val="20"/>
              </w:rPr>
              <w:t>
дети-сироты и дети, оставшиеся без попечения родителей – документ, подтверждающий отсутствие родителей у ребенка;</w:t>
            </w:r>
          </w:p>
          <w:p>
            <w:pPr>
              <w:spacing w:after="20"/>
              <w:ind w:left="20"/>
              <w:jc w:val="both"/>
            </w:pPr>
            <w:r>
              <w:rPr>
                <w:rFonts w:ascii="Times New Roman"/>
                <w:b w:val="false"/>
                <w:i w:val="false"/>
                <w:color w:val="000000"/>
                <w:sz w:val="20"/>
              </w:rPr>
              <w:t xml:space="preserve">
лица с инвалидностью с детства и дети с инвалидностью – справка об инвалидности по форме, утвержденной </w:t>
            </w:r>
            <w:r>
              <w:rPr>
                <w:rFonts w:ascii="Times New Roman"/>
                <w:b w:val="false"/>
                <w:i w:val="false"/>
                <w:color w:val="000000"/>
                <w:sz w:val="20"/>
              </w:rPr>
              <w:t>Приказом № 44</w:t>
            </w:r>
            <w:r>
              <w:rPr>
                <w:rFonts w:ascii="Times New Roman"/>
                <w:b w:val="false"/>
                <w:i w:val="false"/>
                <w:color w:val="000000"/>
                <w:sz w:val="20"/>
              </w:rPr>
              <w:t xml:space="preserve">, а также медицинскую справку (для выезжающего за границу) по форме № 072/у, утвержденной </w:t>
            </w:r>
            <w:r>
              <w:rPr>
                <w:rFonts w:ascii="Times New Roman"/>
                <w:b w:val="false"/>
                <w:i w:val="false"/>
                <w:color w:val="000000"/>
                <w:sz w:val="20"/>
              </w:rPr>
              <w:t>Приказом № ҚР ДСМ-175/2020)</w:t>
            </w:r>
            <w:r>
              <w:rPr>
                <w:rFonts w:ascii="Times New Roman"/>
                <w:b w:val="false"/>
                <w:i w:val="false"/>
                <w:color w:val="000000"/>
                <w:sz w:val="20"/>
              </w:rPr>
              <w:t>;</w:t>
            </w:r>
          </w:p>
          <w:p>
            <w:pPr>
              <w:spacing w:after="20"/>
              <w:ind w:left="20"/>
              <w:jc w:val="both"/>
            </w:pPr>
            <w:r>
              <w:rPr>
                <w:rFonts w:ascii="Times New Roman"/>
                <w:b w:val="false"/>
                <w:i w:val="false"/>
                <w:color w:val="000000"/>
                <w:sz w:val="20"/>
              </w:rPr>
              <w:t>
дети из многодетных семей – свидетельство о рождении четырех и более совместно проживающих несовершеннолетних детей или копия решения суда об усыновлении;</w:t>
            </w:r>
          </w:p>
          <w:p>
            <w:pPr>
              <w:spacing w:after="20"/>
              <w:ind w:left="20"/>
              <w:jc w:val="both"/>
            </w:pPr>
            <w:r>
              <w:rPr>
                <w:rFonts w:ascii="Times New Roman"/>
                <w:b w:val="false"/>
                <w:i w:val="false"/>
                <w:color w:val="000000"/>
                <w:sz w:val="20"/>
              </w:rPr>
              <w:t>
дети из сельского населенного пункта – сведения о месте жительства претендента из сельского населенного пункта, полученные Администратором из соответствующих государственных информационных систем и баз данных.</w:t>
            </w:r>
          </w:p>
          <w:p>
            <w:pPr>
              <w:spacing w:after="20"/>
              <w:ind w:left="20"/>
              <w:jc w:val="both"/>
            </w:pPr>
            <w:r>
              <w:rPr>
                <w:rFonts w:ascii="Times New Roman"/>
                <w:b w:val="false"/>
                <w:i w:val="false"/>
                <w:color w:val="000000"/>
                <w:sz w:val="20"/>
              </w:rPr>
              <w:t>
9) электронную копию приглашения иностранной ОВПО с нотариальным заверенным переводом на государственный язык при ее наличии.</w:t>
            </w:r>
          </w:p>
          <w:p>
            <w:pPr>
              <w:spacing w:after="20"/>
              <w:ind w:left="20"/>
              <w:jc w:val="both"/>
            </w:pPr>
            <w:r>
              <w:rPr>
                <w:rFonts w:ascii="Times New Roman"/>
                <w:b w:val="false"/>
                <w:i w:val="false"/>
                <w:color w:val="000000"/>
                <w:sz w:val="20"/>
              </w:rPr>
              <w:t xml:space="preserve">
Представление документов, удостоверяющих личность услугополучателя, об образовании, документ, подтверждающий отсутствие родителей у ребенка, справка об инвалидности по форме, утвержденной </w:t>
            </w:r>
            <w:r>
              <w:rPr>
                <w:rFonts w:ascii="Times New Roman"/>
                <w:b w:val="false"/>
                <w:i w:val="false"/>
                <w:color w:val="000000"/>
                <w:sz w:val="20"/>
              </w:rPr>
              <w:t>Приказом № 44</w:t>
            </w:r>
            <w:r>
              <w:rPr>
                <w:rFonts w:ascii="Times New Roman"/>
                <w:b w:val="false"/>
                <w:i w:val="false"/>
                <w:color w:val="000000"/>
                <w:sz w:val="20"/>
              </w:rPr>
              <w:t>, документ, подтверждающий статус претендента из многодетной семьи, решения суда об усыновлении, не требуется при подтверждении информации, содержащейся в указанных документах, государственными информационными системами.</w:t>
            </w:r>
          </w:p>
          <w:p>
            <w:pPr>
              <w:spacing w:after="20"/>
              <w:ind w:left="20"/>
              <w:jc w:val="both"/>
            </w:pPr>
            <w:r>
              <w:rPr>
                <w:rFonts w:ascii="Times New Roman"/>
                <w:b w:val="false"/>
                <w:i w:val="false"/>
                <w:color w:val="000000"/>
                <w:sz w:val="20"/>
              </w:rPr>
              <w:t>
Сведения о документе, удостоверяющего личность, месте жительства претендента из сельского населенного пункта услугополучателя,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p>
            <w:pPr>
              <w:spacing w:after="20"/>
              <w:ind w:left="20"/>
              <w:jc w:val="both"/>
            </w:pPr>
            <w:r>
              <w:rPr>
                <w:rFonts w:ascii="Times New Roman"/>
                <w:b w:val="false"/>
                <w:i w:val="false"/>
                <w:color w:val="000000"/>
                <w:sz w:val="20"/>
              </w:rPr>
              <w:t>
Услугополучатель дает письменное согласие на использование сведений, составляющих охраняемую законом тайну, содержащихся в информационных системах.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сведений, необходимых для оказания государственной услуги, требованиям установленными Правилами;</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через портал при условии наличия ЭЦП или посредством удостоверенного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Правилам направления</w:t>
            </w:r>
            <w:r>
              <w:br/>
            </w:r>
            <w:r>
              <w:rPr>
                <w:rFonts w:ascii="Times New Roman"/>
                <w:b w:val="false"/>
                <w:i w:val="false"/>
                <w:color w:val="000000"/>
                <w:sz w:val="20"/>
              </w:rPr>
              <w:t>для обучения за рубежом,</w:t>
            </w:r>
            <w:r>
              <w:br/>
            </w:r>
            <w:r>
              <w:rPr>
                <w:rFonts w:ascii="Times New Roman"/>
                <w:b w:val="false"/>
                <w:i w:val="false"/>
                <w:color w:val="000000"/>
                <w:sz w:val="20"/>
              </w:rPr>
              <w:t>в том числе в рамках</w:t>
            </w:r>
            <w:r>
              <w:br/>
            </w:r>
            <w:r>
              <w:rPr>
                <w:rFonts w:ascii="Times New Roman"/>
                <w:b w:val="false"/>
                <w:i w:val="false"/>
                <w:color w:val="000000"/>
                <w:sz w:val="20"/>
              </w:rPr>
              <w:t>академической мобильности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p>
      <w:pPr>
        <w:spacing w:after="0"/>
        <w:ind w:left="0"/>
        <w:jc w:val="left"/>
      </w:pPr>
      <w:r>
        <w:rPr>
          <w:rFonts w:ascii="Times New Roman"/>
          <w:b/>
          <w:i w:val="false"/>
          <w:color w:val="000000"/>
        </w:rPr>
        <w:t xml:space="preserve"> Анкета гражданина Республики Казахстан, выезжающего на обучение за рубеж</w:t>
      </w:r>
    </w:p>
    <w:p>
      <w:pPr>
        <w:spacing w:after="0"/>
        <w:ind w:left="0"/>
        <w:jc w:val="both"/>
      </w:pPr>
      <w:r>
        <w:rPr>
          <w:rFonts w:ascii="Times New Roman"/>
          <w:b w:val="false"/>
          <w:i w:val="false"/>
          <w:color w:val="ff0000"/>
          <w:sz w:val="28"/>
        </w:rPr>
        <w:t xml:space="preserve">
      Сноска. Приложение 2 - в редакции приказа Министра образования и науки РК от 09.02.2022 </w:t>
      </w:r>
      <w:r>
        <w:rPr>
          <w:rFonts w:ascii="Times New Roman"/>
          <w:b w:val="false"/>
          <w:i w:val="false"/>
          <w:color w:val="ff0000"/>
          <w:sz w:val="28"/>
        </w:rPr>
        <w:t>№ 41</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875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87500" cy="168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Имя</w:t>
            </w:r>
          </w:p>
          <w:p>
            <w:pPr>
              <w:spacing w:after="20"/>
              <w:ind w:left="20"/>
              <w:jc w:val="both"/>
            </w:pPr>
            <w:r>
              <w:rPr>
                <w:rFonts w:ascii="Times New Roman"/>
                <w:b w:val="false"/>
                <w:i w:val="false"/>
                <w:color w:val="000000"/>
                <w:sz w:val="20"/>
              </w:rPr>
              <w:t>
Отчество (при его наличии) (далее – ФИО)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рождения (село, район, город, область,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регистрации постоянного места жительства (прописки), номер телефона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проживания, номер телефона, электронная почта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общего среднего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 документа об общем среднем образовании, год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других учебных заведений, которые вы окончили, годы обучения, средний балл, специальность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Учились ли Вы за границей?</w:t>
            </w:r>
          </w:p>
          <w:p>
            <w:pPr>
              <w:spacing w:after="20"/>
              <w:ind w:left="20"/>
              <w:jc w:val="both"/>
            </w:pPr>
            <w:r>
              <w:rPr>
                <w:rFonts w:ascii="Times New Roman"/>
                <w:b w:val="false"/>
                <w:i w:val="false"/>
                <w:color w:val="000000"/>
                <w:sz w:val="20"/>
              </w:rPr>
              <w:t>
Где (страна)?</w:t>
            </w:r>
          </w:p>
          <w:p>
            <w:pPr>
              <w:spacing w:after="20"/>
              <w:ind w:left="20"/>
              <w:jc w:val="both"/>
            </w:pPr>
            <w:r>
              <w:rPr>
                <w:rFonts w:ascii="Times New Roman"/>
                <w:b w:val="false"/>
                <w:i w:val="false"/>
                <w:color w:val="000000"/>
                <w:sz w:val="20"/>
              </w:rPr>
              <w:t>
Период обучения.</w:t>
            </w:r>
          </w:p>
          <w:p>
            <w:pPr>
              <w:spacing w:after="20"/>
              <w:ind w:left="20"/>
              <w:jc w:val="both"/>
            </w:pPr>
            <w:r>
              <w:rPr>
                <w:rFonts w:ascii="Times New Roman"/>
                <w:b w:val="false"/>
                <w:i w:val="false"/>
                <w:color w:val="000000"/>
                <w:sz w:val="20"/>
              </w:rPr>
              <w:t>
Наименование учебного заведения, программа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за рубежом (по обмену, принимающая сторона, образовательные программы зарубежного государства или организации, спонсоры, собственные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Какие имеете научные труды и изобретения (научные публикации, научно-методические разработки, патенты, авторские свидетельства)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Трудовая деятельность (включая учебу в технических и профессиональных учебных заведениях, организациях высшего и (или) послевузовского образования, военную службу, работу по совместительству)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с указанием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Перечислите языки, которые Вы знаете (укажите степень владения, например, владею свободно, владею хорошо, читаю и могу объясняться, читаю и перевожу со словарем)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Сдавали ли Вы раньше тесты на знание иностранного языка?</w:t>
            </w:r>
          </w:p>
          <w:p>
            <w:pPr>
              <w:spacing w:after="20"/>
              <w:ind w:left="20"/>
              <w:jc w:val="both"/>
            </w:pPr>
            <w:r>
              <w:rPr>
                <w:rFonts w:ascii="Times New Roman"/>
                <w:b w:val="false"/>
                <w:i w:val="false"/>
                <w:color w:val="000000"/>
                <w:sz w:val="20"/>
              </w:rPr>
              <w:t>
Если да, то сколько баллов набрали?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w:t>
            </w:r>
          </w:p>
          <w:p>
            <w:pPr>
              <w:spacing w:after="20"/>
              <w:ind w:left="20"/>
              <w:jc w:val="both"/>
            </w:pPr>
            <w:r>
              <w:rPr>
                <w:rFonts w:ascii="Times New Roman"/>
                <w:b w:val="false"/>
                <w:i w:val="false"/>
                <w:color w:val="000000"/>
                <w:sz w:val="20"/>
              </w:rPr>
              <w:t>
удостоверяющего личность:</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кем выдан</w:t>
            </w:r>
          </w:p>
          <w:p>
            <w:pPr>
              <w:spacing w:after="20"/>
              <w:ind w:left="20"/>
              <w:jc w:val="both"/>
            </w:pPr>
            <w:r>
              <w:rPr>
                <w:rFonts w:ascii="Times New Roman"/>
                <w:b w:val="false"/>
                <w:i w:val="false"/>
                <w:color w:val="000000"/>
                <w:sz w:val="20"/>
              </w:rPr>
              <w:t>
дата выдачи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страны, куда направляетесь для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по которой</w:t>
            </w:r>
          </w:p>
          <w:p>
            <w:pPr>
              <w:spacing w:after="20"/>
              <w:ind w:left="20"/>
              <w:jc w:val="both"/>
            </w:pPr>
            <w:r>
              <w:rPr>
                <w:rFonts w:ascii="Times New Roman"/>
                <w:b w:val="false"/>
                <w:i w:val="false"/>
                <w:color w:val="000000"/>
                <w:sz w:val="20"/>
              </w:rPr>
              <w:t>
Вы хотели бы получить образование за рубежом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Анкета заполняется печатными буквами. Анкета и все прилагаемые документы подшиваются в скоросшиватель. На обложке скоросшивателя необходимо указать: Ф.И.О (при его наличии), адрес постоянного места жительства, телефон, наименование организации образования, специальность, курс, для педагогических и научных работников – область научных исследований и тему диссертации.</w:t>
      </w:r>
    </w:p>
    <w:p>
      <w:pPr>
        <w:spacing w:after="0"/>
        <w:ind w:left="0"/>
        <w:jc w:val="both"/>
      </w:pPr>
      <w:r>
        <w:rPr>
          <w:rFonts w:ascii="Times New Roman"/>
          <w:b w:val="false"/>
          <w:i w:val="false"/>
          <w:color w:val="000000"/>
          <w:sz w:val="28"/>
        </w:rPr>
        <w:t>Подпись _____________________ Дата __________________</w:t>
      </w:r>
    </w:p>
    <w:p>
      <w:pPr>
        <w:spacing w:after="0"/>
        <w:ind w:left="0"/>
        <w:jc w:val="both"/>
      </w:pPr>
      <w:r>
        <w:rPr>
          <w:rFonts w:ascii="Times New Roman"/>
          <w:b w:val="false"/>
          <w:i w:val="false"/>
          <w:color w:val="000000"/>
          <w:sz w:val="28"/>
        </w:rPr>
        <w:t>Я 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Отчество (при его наличии) полностью)</w:t>
      </w:r>
    </w:p>
    <w:p>
      <w:pPr>
        <w:spacing w:after="0"/>
        <w:ind w:left="0"/>
        <w:jc w:val="both"/>
      </w:pPr>
      <w:r>
        <w:rPr>
          <w:rFonts w:ascii="Times New Roman"/>
          <w:b w:val="false"/>
          <w:i w:val="false"/>
          <w:color w:val="000000"/>
          <w:sz w:val="28"/>
        </w:rPr>
        <w:t>претендент(ка) для участия в конкурсе на обучение за рубежом в рамках договоров и соглашений, заключенных между правительствами или ведомствами Республики Казахстан и зарубежных стран подтверждаю, что вся информация, представленная мною в данной анкете является полной и достоверной.</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(подпись претендента)</w:t>
      </w:r>
    </w:p>
    <w:p>
      <w:pPr>
        <w:spacing w:after="0"/>
        <w:ind w:left="0"/>
        <w:jc w:val="both"/>
      </w:pPr>
      <w:r>
        <w:rPr>
          <w:rFonts w:ascii="Times New Roman"/>
          <w:b w:val="false"/>
          <w:i w:val="false"/>
          <w:color w:val="000000"/>
          <w:sz w:val="28"/>
        </w:rPr>
        <w:t>Я ознакомлен (-а) с требованиями Правил направления для обучения за рубежом, в том числе в рамках академической мобильности, утвержденными приказом Министра образования и науки Республики Казахстан от 19 ноября 2008 года № 613 (зарегистрирован в Реестре государственной регистрации нормативных правовых актов под № 5499).</w:t>
      </w:r>
    </w:p>
    <w:p>
      <w:pPr>
        <w:spacing w:after="0"/>
        <w:ind w:left="0"/>
        <w:jc w:val="both"/>
      </w:pPr>
      <w:r>
        <w:rPr>
          <w:rFonts w:ascii="Times New Roman"/>
          <w:b w:val="false"/>
          <w:i w:val="false"/>
          <w:color w:val="000000"/>
          <w:sz w:val="28"/>
        </w:rPr>
        <w:t>Я согласен (-на) на заключение Типового договора на обучение за рубежом, являющегося приложением 7 к Правилам направления для обучения за рубежом, в том числе в рамках академической мобильности и необходимостью осуществления трудовой деятельности на территории Республики Казахстан сроком 1 (один) год после окончания академического обучения за рубежом.</w:t>
      </w:r>
    </w:p>
    <w:p>
      <w:pPr>
        <w:spacing w:after="0"/>
        <w:ind w:left="0"/>
        <w:jc w:val="both"/>
      </w:pPr>
      <w:r>
        <w:rPr>
          <w:rFonts w:ascii="Times New Roman"/>
          <w:b w:val="false"/>
          <w:i w:val="false"/>
          <w:color w:val="000000"/>
          <w:sz w:val="28"/>
        </w:rPr>
        <w:t>Я согласен (-на) о передаче моих анкетных данных членам Независимой экспертной комиссии и Итоговой комиссии по отбору претендентов, официальным представителям правительства и ведомств зарубежных стран, государственным органам и иным заинтересованным организациям, а также путем размещения на официальном сайте результатов конкурса АО "Центр международных программ".</w:t>
      </w:r>
    </w:p>
    <w:p>
      <w:pPr>
        <w:spacing w:after="0"/>
        <w:ind w:left="0"/>
        <w:jc w:val="both"/>
      </w:pPr>
      <w:r>
        <w:rPr>
          <w:rFonts w:ascii="Times New Roman"/>
          <w:b w:val="false"/>
          <w:i w:val="false"/>
          <w:color w:val="000000"/>
          <w:sz w:val="28"/>
        </w:rPr>
        <w:t>
      Пожалуйста, напишите ниже собственноручно прописью текст, выделенный курсивом: "Настоящее приложение заполнено мною собственноручно, каждая страница личного листа запарафирована.</w:t>
      </w:r>
    </w:p>
    <w:p>
      <w:pPr>
        <w:spacing w:after="0"/>
        <w:ind w:left="0"/>
        <w:jc w:val="both"/>
      </w:pPr>
      <w:r>
        <w:rPr>
          <w:rFonts w:ascii="Times New Roman"/>
          <w:b w:val="false"/>
          <w:i w:val="false"/>
          <w:color w:val="000000"/>
          <w:sz w:val="28"/>
        </w:rPr>
        <w:t>С вышеперечисленными условиями и требованиями ознакомлен и согласен (подтверждаю личной подписью)"</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Подпись _____________________ Дата __________________</w:t>
      </w:r>
    </w:p>
    <w:p>
      <w:pPr>
        <w:spacing w:after="0"/>
        <w:ind w:left="0"/>
        <w:jc w:val="both"/>
      </w:pPr>
      <w:r>
        <w:rPr>
          <w:rFonts w:ascii="Times New Roman"/>
          <w:b w:val="false"/>
          <w:i w:val="false"/>
          <w:color w:val="000000"/>
          <w:sz w:val="28"/>
        </w:rPr>
        <w:t>Согласен(-на) на использование AО "Центр международных программ" персональных данных и других сведений, составляющих охраняемую законом тайну, содержащихся в информационных системах и (или) в настоящей анкете.</w:t>
      </w:r>
    </w:p>
    <w:p>
      <w:pPr>
        <w:spacing w:after="0"/>
        <w:ind w:left="0"/>
        <w:jc w:val="both"/>
      </w:pPr>
      <w:r>
        <w:rPr>
          <w:rFonts w:ascii="Times New Roman"/>
          <w:b w:val="false"/>
          <w:i w:val="false"/>
          <w:color w:val="000000"/>
          <w:sz w:val="28"/>
        </w:rPr>
        <w:t>Подпись _____________________ Дата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направления</w:t>
            </w:r>
            <w:r>
              <w:br/>
            </w:r>
            <w:r>
              <w:rPr>
                <w:rFonts w:ascii="Times New Roman"/>
                <w:b w:val="false"/>
                <w:i w:val="false"/>
                <w:color w:val="000000"/>
                <w:sz w:val="20"/>
              </w:rPr>
              <w:t>для обучения за рубежом,</w:t>
            </w:r>
            <w:r>
              <w:br/>
            </w:r>
            <w:r>
              <w:rPr>
                <w:rFonts w:ascii="Times New Roman"/>
                <w:b w:val="false"/>
                <w:i w:val="false"/>
                <w:color w:val="000000"/>
                <w:sz w:val="20"/>
              </w:rPr>
              <w:t>в том числе в рамках</w:t>
            </w:r>
            <w:r>
              <w:br/>
            </w:r>
            <w:r>
              <w:rPr>
                <w:rFonts w:ascii="Times New Roman"/>
                <w:b w:val="false"/>
                <w:i w:val="false"/>
                <w:color w:val="000000"/>
                <w:sz w:val="20"/>
              </w:rPr>
              <w:t>академической мобильности</w:t>
            </w:r>
          </w:p>
        </w:tc>
      </w:tr>
    </w:tbl>
    <w:p>
      <w:pPr>
        <w:spacing w:after="0"/>
        <w:ind w:left="0"/>
        <w:jc w:val="left"/>
      </w:pPr>
      <w:r>
        <w:rPr>
          <w:rFonts w:ascii="Times New Roman"/>
          <w:b/>
          <w:i w:val="false"/>
          <w:color w:val="000000"/>
        </w:rPr>
        <w:t xml:space="preserve"> Лист оценки персонального собеседования претендентов на обучение за рубежом в рамках международных договоров/соглашений с членами Независимой экспертной комиссии</w:t>
      </w:r>
    </w:p>
    <w:p>
      <w:pPr>
        <w:spacing w:after="0"/>
        <w:ind w:left="0"/>
        <w:jc w:val="both"/>
      </w:pPr>
      <w:r>
        <w:rPr>
          <w:rFonts w:ascii="Times New Roman"/>
          <w:b w:val="false"/>
          <w:i w:val="false"/>
          <w:color w:val="ff0000"/>
          <w:sz w:val="28"/>
        </w:rPr>
        <w:t xml:space="preserve">
      Сноска. Приложение 3 - в редакции приказа Министра образования и науки РК от 09.02.2022 </w:t>
      </w:r>
      <w:r>
        <w:rPr>
          <w:rFonts w:ascii="Times New Roman"/>
          <w:b w:val="false"/>
          <w:i w:val="false"/>
          <w:color w:val="ff0000"/>
          <w:sz w:val="28"/>
        </w:rPr>
        <w:t>№ 41</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Общая информация о претенденте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претендента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Оценки персонального собеседования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Уровень мотивации, осознанности выбора специальности, желания использовать полученные знание на благо страны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08000" cy="482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отлично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08000" cy="482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08000" cy="482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08000" cy="482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неудовлетворительно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08000" cy="482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плохо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08000" cy="482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не явился на собеседование либо не ответил на вопрос</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Уровень теоретических (базовых) знаний в учебе и/или в сфере выбранной специальности/профессии/наличие достижений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08000" cy="482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отлично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08000" cy="482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08000" cy="482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08000" cy="482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неудовлетворительно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08000" cy="482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плохо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08000" cy="482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не ответил на вопрос либо не явился на собеседование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Уровень логики рассуждения и качества речи, аргументации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08000" cy="482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отлично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08000" cy="482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08000" cy="482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08000" cy="482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неудовлетворительно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08000" cy="482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плохо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08000" cy="482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не ответил на вопрос, либо не явился на собеседование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Итоговая оценка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_______________________________ ___________________</w:t>
            </w:r>
          </w:p>
          <w:p>
            <w:pPr>
              <w:spacing w:after="20"/>
              <w:ind w:left="20"/>
              <w:jc w:val="both"/>
            </w:pPr>
            <w:r>
              <w:rPr>
                <w:rFonts w:ascii="Times New Roman"/>
                <w:b w:val="false"/>
                <w:i w:val="false"/>
                <w:color w:val="000000"/>
                <w:sz w:val="20"/>
              </w:rPr>
              <w:t>(Итоговая оценка) (Ф.И.О. (при его наличии) сотрудника АО "Центр международных программ")</w:t>
            </w:r>
          </w:p>
          <w:p>
            <w:pPr>
              <w:spacing w:after="20"/>
              <w:ind w:left="20"/>
              <w:jc w:val="both"/>
            </w:pPr>
            <w:r>
              <w:rPr>
                <w:rFonts w:ascii="Times New Roman"/>
                <w:b w:val="false"/>
                <w:i w:val="false"/>
                <w:color w:val="000000"/>
                <w:sz w:val="20"/>
              </w:rPr>
              <w:t>
___________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направления</w:t>
            </w:r>
            <w:r>
              <w:br/>
            </w:r>
            <w:r>
              <w:rPr>
                <w:rFonts w:ascii="Times New Roman"/>
                <w:b w:val="false"/>
                <w:i w:val="false"/>
                <w:color w:val="000000"/>
                <w:sz w:val="20"/>
              </w:rPr>
              <w:t>для обучения за рубежом,</w:t>
            </w:r>
            <w:r>
              <w:br/>
            </w:r>
            <w:r>
              <w:rPr>
                <w:rFonts w:ascii="Times New Roman"/>
                <w:b w:val="false"/>
                <w:i w:val="false"/>
                <w:color w:val="000000"/>
                <w:sz w:val="20"/>
              </w:rPr>
              <w:t>в том числе в рамках</w:t>
            </w:r>
            <w:r>
              <w:br/>
            </w:r>
            <w:r>
              <w:rPr>
                <w:rFonts w:ascii="Times New Roman"/>
                <w:b w:val="false"/>
                <w:i w:val="false"/>
                <w:color w:val="000000"/>
                <w:sz w:val="20"/>
              </w:rPr>
              <w:t>академической мобильности</w:t>
            </w:r>
          </w:p>
        </w:tc>
      </w:tr>
    </w:tbl>
    <w:p>
      <w:pPr>
        <w:spacing w:after="0"/>
        <w:ind w:left="0"/>
        <w:jc w:val="left"/>
      </w:pPr>
      <w:r>
        <w:rPr>
          <w:rFonts w:ascii="Times New Roman"/>
          <w:b/>
          <w:i w:val="false"/>
          <w:color w:val="000000"/>
        </w:rPr>
        <w:t xml:space="preserve"> Критерии оценивания претендентов на обучение за рубежом в рамках международных договоров/соглашений членами Независимой экспертной комиссии</w:t>
      </w:r>
    </w:p>
    <w:p>
      <w:pPr>
        <w:spacing w:after="0"/>
        <w:ind w:left="0"/>
        <w:jc w:val="both"/>
      </w:pPr>
      <w:r>
        <w:rPr>
          <w:rFonts w:ascii="Times New Roman"/>
          <w:b w:val="false"/>
          <w:i w:val="false"/>
          <w:color w:val="ff0000"/>
          <w:sz w:val="28"/>
        </w:rPr>
        <w:t xml:space="preserve">
      Сноска. Приложение 4 - в редакции приказа Министра образования и науки РК от 09.02.2022 </w:t>
      </w:r>
      <w:r>
        <w:rPr>
          <w:rFonts w:ascii="Times New Roman"/>
          <w:b w:val="false"/>
          <w:i w:val="false"/>
          <w:color w:val="ff0000"/>
          <w:sz w:val="28"/>
        </w:rPr>
        <w:t>№ 41</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оценивания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мотивации, осознанности выбора специальности, желания использовать полученные знание на благо страны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мотивации, осознанности выбора специальности, желания использовать полученные знание на благо страны раскрыт полностью, отчетливый коммуникативный замысел, умение оперировать фактами и примерами, в том числе из собственного опыта и наблюдений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мотивация, коммуникативный замысел прослеживается, аргументация дается с опорой на собственные наблюдения или примеры с одного источника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Мотивация раскрыта не полностью, отсутствует понимание перспектив, аргументация дается с опорой на личный опыт, нет примеров и фактов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ответа дает поверхностное представление об уровне мотивации, аргументация фрагментарная с логическими нарушениями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не дает представления об уровне логики рассуждения и качества речи, аргументации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явился на собеседование/Ответ не предоставлен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теоретических (базовых) знаний в учебе и/или в сфере выбранной специальности/профессии/наличие достижений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Отличные познания в выбранной профессии или специальности, предоставлены различные примеры и факты, в том числе из личного опыта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Хорошие познания в выбранной профессии или специальности, предоставлены примеры и факты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Познания в выбранной профессии или специальности фрагментарны, имеются пробелы, примеры не предоставлены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познания, имеются значительные пробелы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не дает представления об уровне логики рассуждения и качества речи, аргументации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явился на собеседование/Ответ не предоставлен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 рассуждения и качества речи, личностных качеств, навыки по решению ситуационных задач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Логичное изложение мыслей, последовательность и отсутствие необоснованных повторов, грамматически верно выстроенные конструкции, уместное употребление терминов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смысловая и логическая составляющие, без нарушений смысловой последовательности, однообразность выстроенной речи, но с достаточным словарным запасом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нарушения логики речи, не четко выражающие смысл, недостаточность словарного запаса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Грубые логические нарушения и низкое качество речи, которые мешают понять смысл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не дает представления об уровне логики рассуждения и качества речи, аргументации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явился на собеседование/Ответ не предоставлен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bookmarkStart w:name="z221" w:id="117"/>
      <w:r>
        <w:rPr>
          <w:rFonts w:ascii="Times New Roman"/>
          <w:b w:val="false"/>
          <w:i w:val="false"/>
          <w:color w:val="000000"/>
          <w:sz w:val="28"/>
        </w:rPr>
        <w:t>
      Приложение 5 к Правилам</w:t>
      </w:r>
    </w:p>
    <w:bookmarkEnd w:id="117"/>
    <w:p>
      <w:pPr>
        <w:spacing w:after="0"/>
        <w:ind w:left="0"/>
        <w:jc w:val="both"/>
      </w:pPr>
      <w:r>
        <w:rPr>
          <w:rFonts w:ascii="Times New Roman"/>
          <w:b w:val="false"/>
          <w:i w:val="false"/>
          <w:color w:val="000000"/>
          <w:sz w:val="28"/>
        </w:rPr>
        <w:t>направления для обучения за</w:t>
      </w:r>
    </w:p>
    <w:p>
      <w:pPr>
        <w:spacing w:after="0"/>
        <w:ind w:left="0"/>
        <w:jc w:val="both"/>
      </w:pPr>
      <w:r>
        <w:rPr>
          <w:rFonts w:ascii="Times New Roman"/>
          <w:b w:val="false"/>
          <w:i w:val="false"/>
          <w:color w:val="000000"/>
          <w:sz w:val="28"/>
        </w:rPr>
        <w:t>рубежом, в том числе в рамках</w:t>
      </w:r>
    </w:p>
    <w:p>
      <w:pPr>
        <w:spacing w:after="0"/>
        <w:ind w:left="0"/>
        <w:jc w:val="both"/>
      </w:pPr>
      <w:r>
        <w:rPr>
          <w:rFonts w:ascii="Times New Roman"/>
          <w:b w:val="false"/>
          <w:i w:val="false"/>
          <w:color w:val="000000"/>
          <w:sz w:val="28"/>
        </w:rPr>
        <w:t>академической мобильности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Критерии отбора претендентов на обучение за рубежом в рамках международных договоров/соглашений и академической мобильности</w:t>
      </w:r>
    </w:p>
    <w:p>
      <w:pPr>
        <w:spacing w:after="0"/>
        <w:ind w:left="0"/>
        <w:jc w:val="both"/>
      </w:pPr>
      <w:r>
        <w:rPr>
          <w:rFonts w:ascii="Times New Roman"/>
          <w:b w:val="false"/>
          <w:i w:val="false"/>
          <w:color w:val="000000"/>
          <w:sz w:val="28"/>
        </w:rPr>
        <w:t>
      Уровень знания иностранного языка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 баллов IELTS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 баллов TOEFL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 баллов HSK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Присваеваемый</w:t>
            </w:r>
          </w:p>
          <w:p>
            <w:pPr>
              <w:spacing w:after="20"/>
              <w:ind w:left="20"/>
              <w:jc w:val="both"/>
            </w:pPr>
            <w:r>
              <w:rPr>
                <w:rFonts w:ascii="Times New Roman"/>
                <w:b w:val="false"/>
                <w:i w:val="false"/>
                <w:color w:val="000000"/>
                <w:sz w:val="20"/>
              </w:rPr>
              <w:t>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 118-120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- 8,0-8,5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 110-117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 7,0-7,5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 94-109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 6,0-6,5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 60-93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 5,0-5,5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 35-59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Успеваемость для направления по программе "Бакалавриат"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Присваеваемый</w:t>
            </w:r>
          </w:p>
          <w:p>
            <w:pPr>
              <w:spacing w:after="20"/>
              <w:ind w:left="20"/>
              <w:jc w:val="both"/>
            </w:pPr>
            <w:r>
              <w:rPr>
                <w:rFonts w:ascii="Times New Roman"/>
                <w:b w:val="false"/>
                <w:i w:val="false"/>
                <w:color w:val="000000"/>
                <w:sz w:val="20"/>
              </w:rPr>
              <w:t>
 балл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Транскрипт текущей успеваемости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о среднем специальном образовании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Для направления по программе "Магистратура", "Резидентура", "Докторантура"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Присваеваемый балл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бакалавра/магистра/свидетельство  об окончании интернатуры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специалиста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Транскрипт текущей успеваемости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Наличие поощрительных наград (республиканского и международного уровней)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Грамота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Благодарственное письмо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bookmarkStart w:name="z222" w:id="118"/>
      <w:r>
        <w:rPr>
          <w:rFonts w:ascii="Times New Roman"/>
          <w:b w:val="false"/>
          <w:i w:val="false"/>
          <w:color w:val="000000"/>
          <w:sz w:val="28"/>
        </w:rPr>
        <w:t>
      Приложение 6 к Правилам</w:t>
      </w:r>
    </w:p>
    <w:bookmarkEnd w:id="118"/>
    <w:p>
      <w:pPr>
        <w:spacing w:after="0"/>
        <w:ind w:left="0"/>
        <w:jc w:val="both"/>
      </w:pPr>
      <w:r>
        <w:rPr>
          <w:rFonts w:ascii="Times New Roman"/>
          <w:b w:val="false"/>
          <w:i w:val="false"/>
          <w:color w:val="000000"/>
          <w:sz w:val="28"/>
        </w:rPr>
        <w:t>направления для обучения за</w:t>
      </w:r>
    </w:p>
    <w:p>
      <w:pPr>
        <w:spacing w:after="0"/>
        <w:ind w:left="0"/>
        <w:jc w:val="both"/>
      </w:pPr>
      <w:r>
        <w:rPr>
          <w:rFonts w:ascii="Times New Roman"/>
          <w:b w:val="false"/>
          <w:i w:val="false"/>
          <w:color w:val="000000"/>
          <w:sz w:val="28"/>
        </w:rPr>
        <w:t>рубежом, в том числе в рамках</w:t>
      </w:r>
    </w:p>
    <w:p>
      <w:pPr>
        <w:spacing w:after="0"/>
        <w:ind w:left="0"/>
        <w:jc w:val="both"/>
      </w:pPr>
      <w:r>
        <w:rPr>
          <w:rFonts w:ascii="Times New Roman"/>
          <w:b w:val="false"/>
          <w:i w:val="false"/>
          <w:color w:val="000000"/>
          <w:sz w:val="28"/>
        </w:rPr>
        <w:t>академической мобильности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Основной и резервные списки претендентов на обучение за рубежом в рамках международных договоров/соглашений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претендента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Основной и резервные списки обучающихся в рамках академической мобильности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высшего учебного заведения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претендента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паспорта и срок действия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обучения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Преимущество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3" w:id="119"/>
      <w:r>
        <w:rPr>
          <w:rFonts w:ascii="Times New Roman"/>
          <w:b w:val="false"/>
          <w:i w:val="false"/>
          <w:color w:val="000000"/>
          <w:sz w:val="28"/>
        </w:rPr>
        <w:t>
      Приложение 7 к Правилам</w:t>
      </w:r>
    </w:p>
    <w:bookmarkEnd w:id="119"/>
    <w:p>
      <w:pPr>
        <w:spacing w:after="0"/>
        <w:ind w:left="0"/>
        <w:jc w:val="both"/>
      </w:pPr>
      <w:r>
        <w:rPr>
          <w:rFonts w:ascii="Times New Roman"/>
          <w:b w:val="false"/>
          <w:i w:val="false"/>
          <w:color w:val="000000"/>
          <w:sz w:val="28"/>
        </w:rPr>
        <w:t>направления для обучения за</w:t>
      </w:r>
    </w:p>
    <w:p>
      <w:pPr>
        <w:spacing w:after="0"/>
        <w:ind w:left="0"/>
        <w:jc w:val="both"/>
      </w:pPr>
      <w:r>
        <w:rPr>
          <w:rFonts w:ascii="Times New Roman"/>
          <w:b w:val="false"/>
          <w:i w:val="false"/>
          <w:color w:val="000000"/>
          <w:sz w:val="28"/>
        </w:rPr>
        <w:t>рубежом, в том числе в рамках</w:t>
      </w:r>
    </w:p>
    <w:p>
      <w:pPr>
        <w:spacing w:after="0"/>
        <w:ind w:left="0"/>
        <w:jc w:val="both"/>
      </w:pPr>
      <w:r>
        <w:rPr>
          <w:rFonts w:ascii="Times New Roman"/>
          <w:b w:val="false"/>
          <w:i w:val="false"/>
          <w:color w:val="000000"/>
          <w:sz w:val="28"/>
        </w:rPr>
        <w:t>академической мобильности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договор на обучение за рубежом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Сноска. Заголовок - в редакции приказа Министра образования и науки РК от 25.02.2021 </w:t>
      </w:r>
      <w:r>
        <w:rPr>
          <w:rFonts w:ascii="Times New Roman"/>
          <w:b w:val="false"/>
          <w:i w:val="false"/>
          <w:color w:val="000000"/>
          <w:sz w:val="28"/>
        </w:rPr>
        <w:t>№ 77</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г. Нур-Султан "___" ________ 202__ года</w:t>
      </w:r>
    </w:p>
    <w:p>
      <w:pPr>
        <w:spacing w:after="0"/>
        <w:ind w:left="0"/>
        <w:jc w:val="both"/>
      </w:pPr>
      <w:r>
        <w:rPr>
          <w:rFonts w:ascii="Times New Roman"/>
          <w:b w:val="false"/>
          <w:i w:val="false"/>
          <w:color w:val="000000"/>
          <w:sz w:val="28"/>
        </w:rPr>
        <w:t>
      ______________________, именуемое в дальнейшем "Центр", в лице _______________, действующего на основании Устава, с одной стороны, и гражданин Республики Казахстан ____________________________________, именуемый в дальнейшем "Студент", с другой стороны, далее совместно именуемые "Стороны", заключили настоящий Договор о нижеследующем: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ПРЕДМЕТ ДОГОВОРА</w:t>
      </w:r>
    </w:p>
    <w:p>
      <w:pPr>
        <w:spacing w:after="0"/>
        <w:ind w:left="0"/>
        <w:jc w:val="both"/>
      </w:pPr>
      <w:r>
        <w:rPr>
          <w:rFonts w:ascii="Times New Roman"/>
          <w:b w:val="false"/>
          <w:i w:val="false"/>
          <w:color w:val="000000"/>
          <w:sz w:val="28"/>
        </w:rPr>
        <w:t xml:space="preserve">
      1.1. Предметом настоящего Договора являются взаимоотношения Сторон, возникающие при реализации мероприятий по организации обучения в высших учебных заведениях за рубежом (далее – Учебное заведение) в рамках международных договоров и соглашений, заключенных между правительствами или ведомствами Республики Казахстан.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ОБЯЗАННОСТИ И ПРАВА СТОРОН</w:t>
      </w:r>
    </w:p>
    <w:p>
      <w:pPr>
        <w:spacing w:after="0"/>
        <w:ind w:left="0"/>
        <w:jc w:val="both"/>
      </w:pPr>
      <w:r>
        <w:rPr>
          <w:rFonts w:ascii="Times New Roman"/>
          <w:b w:val="false"/>
          <w:i w:val="false"/>
          <w:color w:val="000000"/>
          <w:sz w:val="28"/>
        </w:rPr>
        <w:t>
      2.1. Центр обязан:</w:t>
      </w:r>
    </w:p>
    <w:p>
      <w:pPr>
        <w:spacing w:after="0"/>
        <w:ind w:left="0"/>
        <w:jc w:val="both"/>
      </w:pPr>
      <w:r>
        <w:rPr>
          <w:rFonts w:ascii="Times New Roman"/>
          <w:b w:val="false"/>
          <w:i w:val="false"/>
          <w:color w:val="000000"/>
          <w:sz w:val="28"/>
        </w:rPr>
        <w:t xml:space="preserve">
      2.1.1. Оказать содействие в получении образования Студентом в Учебном заведении согласно </w:t>
      </w:r>
      <w:r>
        <w:rPr>
          <w:rFonts w:ascii="Times New Roman"/>
          <w:b w:val="false"/>
          <w:i w:val="false"/>
          <w:color w:val="000000"/>
          <w:sz w:val="28"/>
        </w:rPr>
        <w:t>пункту 1.1.</w:t>
      </w:r>
      <w:r>
        <w:rPr>
          <w:rFonts w:ascii="Times New Roman"/>
          <w:b w:val="false"/>
          <w:i w:val="false"/>
          <w:color w:val="000000"/>
          <w:sz w:val="28"/>
        </w:rPr>
        <w:t xml:space="preserve"> настоящего Договора. Решение о зачислении Студента на обучение принимается Учебным заведением.</w:t>
      </w:r>
    </w:p>
    <w:p>
      <w:pPr>
        <w:spacing w:after="0"/>
        <w:ind w:left="0"/>
        <w:jc w:val="both"/>
      </w:pPr>
      <w:r>
        <w:rPr>
          <w:rFonts w:ascii="Times New Roman"/>
          <w:b w:val="false"/>
          <w:i w:val="false"/>
          <w:color w:val="000000"/>
          <w:sz w:val="28"/>
        </w:rPr>
        <w:t xml:space="preserve">
      2.1.2. На основании письменного обращения Студента оказать содействие в поиске работы после окончания обучения. </w:t>
      </w:r>
    </w:p>
    <w:p>
      <w:pPr>
        <w:spacing w:after="0"/>
        <w:ind w:left="0"/>
        <w:jc w:val="both"/>
      </w:pPr>
      <w:r>
        <w:rPr>
          <w:rFonts w:ascii="Times New Roman"/>
          <w:b w:val="false"/>
          <w:i w:val="false"/>
          <w:color w:val="000000"/>
          <w:sz w:val="28"/>
        </w:rPr>
        <w:t>
      2.2. Центр имеет право:</w:t>
      </w:r>
    </w:p>
    <w:p>
      <w:pPr>
        <w:spacing w:after="0"/>
        <w:ind w:left="0"/>
        <w:jc w:val="both"/>
      </w:pPr>
      <w:r>
        <w:rPr>
          <w:rFonts w:ascii="Times New Roman"/>
          <w:b w:val="false"/>
          <w:i w:val="false"/>
          <w:color w:val="000000"/>
          <w:sz w:val="28"/>
        </w:rPr>
        <w:t>
      2.2.1.Пользоваться сведениями о Студенте, полученными Центром, в период:</w:t>
      </w:r>
    </w:p>
    <w:p>
      <w:pPr>
        <w:spacing w:after="0"/>
        <w:ind w:left="0"/>
        <w:jc w:val="both"/>
      </w:pPr>
      <w:r>
        <w:rPr>
          <w:rFonts w:ascii="Times New Roman"/>
          <w:b w:val="false"/>
          <w:i w:val="false"/>
          <w:color w:val="000000"/>
          <w:sz w:val="28"/>
        </w:rPr>
        <w:t>
      1) приема документов;</w:t>
      </w:r>
    </w:p>
    <w:p>
      <w:pPr>
        <w:spacing w:after="0"/>
        <w:ind w:left="0"/>
        <w:jc w:val="both"/>
      </w:pPr>
      <w:r>
        <w:rPr>
          <w:rFonts w:ascii="Times New Roman"/>
          <w:b w:val="false"/>
          <w:i w:val="false"/>
          <w:color w:val="000000"/>
          <w:sz w:val="28"/>
        </w:rPr>
        <w:t>
      2) обучения в Учебном заведении;</w:t>
      </w:r>
    </w:p>
    <w:p>
      <w:pPr>
        <w:spacing w:after="0"/>
        <w:ind w:left="0"/>
        <w:jc w:val="both"/>
      </w:pPr>
      <w:r>
        <w:rPr>
          <w:rFonts w:ascii="Times New Roman"/>
          <w:b w:val="false"/>
          <w:i w:val="false"/>
          <w:color w:val="000000"/>
          <w:sz w:val="28"/>
        </w:rPr>
        <w:t>
      Указанные сведения в случае необходимости представляются Центром партнерам, Учебному заведению, работодателю и потенциальным работодателям, а также государственным органам в соответствии с законодательством Республики Казахстан.</w:t>
      </w:r>
    </w:p>
    <w:p>
      <w:pPr>
        <w:spacing w:after="0"/>
        <w:ind w:left="0"/>
        <w:jc w:val="both"/>
      </w:pPr>
      <w:r>
        <w:rPr>
          <w:rFonts w:ascii="Times New Roman"/>
          <w:b w:val="false"/>
          <w:i w:val="false"/>
          <w:color w:val="000000"/>
          <w:sz w:val="28"/>
        </w:rPr>
        <w:t>
      2.2.2. В случае неисполнения обязательств Студента в части выезда на обучение, внести Студента в реестр недобросовестных претендентов, ограничивающее дальнейшее участие в получении обучения за рубежом в рамках международных договоров, в том числе меморандумов и соглашений.</w:t>
      </w:r>
    </w:p>
    <w:p>
      <w:pPr>
        <w:spacing w:after="0"/>
        <w:ind w:left="0"/>
        <w:jc w:val="both"/>
      </w:pPr>
      <w:r>
        <w:rPr>
          <w:rFonts w:ascii="Times New Roman"/>
          <w:b w:val="false"/>
          <w:i w:val="false"/>
          <w:color w:val="000000"/>
          <w:sz w:val="28"/>
        </w:rPr>
        <w:t>
      2.3. Студент обязан:</w:t>
      </w:r>
    </w:p>
    <w:p>
      <w:pPr>
        <w:spacing w:after="0"/>
        <w:ind w:left="0"/>
        <w:jc w:val="both"/>
      </w:pPr>
      <w:r>
        <w:rPr>
          <w:rFonts w:ascii="Times New Roman"/>
          <w:b w:val="false"/>
          <w:i w:val="false"/>
          <w:color w:val="000000"/>
          <w:sz w:val="28"/>
        </w:rPr>
        <w:t>
      2.3.1. В сроки, установленные Центром, предоставлять Центру только достоверные сведения о состоянии здоровья, успеваемости, родителях, месте проживания, контактных данных.</w:t>
      </w:r>
    </w:p>
    <w:p>
      <w:pPr>
        <w:spacing w:after="0"/>
        <w:ind w:left="0"/>
        <w:jc w:val="both"/>
      </w:pPr>
      <w:r>
        <w:rPr>
          <w:rFonts w:ascii="Times New Roman"/>
          <w:b w:val="false"/>
          <w:i w:val="false"/>
          <w:color w:val="000000"/>
          <w:sz w:val="28"/>
        </w:rPr>
        <w:t>
      2.3.2. В случае приема Центром документов для получения обучения за рубежом в рамках международных договоров, в том числе меморандумов и соглашений заключенных между Центром и иностранными ОВПО и принятия на обучение в зарубежное учебное заведение не подавать документы в иные зарубежные организации высшего и (или) послевузовского образования и выехать на обучение.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2.3.2. - в редакции приказа Министра образования и науки РК от 25.02.2021 </w:t>
      </w:r>
      <w:r>
        <w:rPr>
          <w:rFonts w:ascii="Times New Roman"/>
          <w:b w:val="false"/>
          <w:i w:val="false"/>
          <w:color w:val="000000"/>
          <w:sz w:val="28"/>
        </w:rPr>
        <w:t>№ 77</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2.3.3. Самостоятельно оформлять документы, необходимые для выезда за рубеж в целях получения образования. В случае получения именного гранта, выехать на обучение, пройти и своевременно закончить полный курс обучения.</w:t>
      </w:r>
    </w:p>
    <w:p>
      <w:pPr>
        <w:spacing w:after="0"/>
        <w:ind w:left="0"/>
        <w:jc w:val="both"/>
      </w:pPr>
      <w:r>
        <w:rPr>
          <w:rFonts w:ascii="Times New Roman"/>
          <w:b w:val="false"/>
          <w:i w:val="false"/>
          <w:color w:val="000000"/>
          <w:sz w:val="28"/>
        </w:rPr>
        <w:t>
      2.3.4. В течение 15 (пятнадцати) календарных дней со дня начала обучения встать на учет в загранучреждение Республики Казахстан в стране обучения и уведомить об этом Центр.</w:t>
      </w:r>
    </w:p>
    <w:p>
      <w:pPr>
        <w:spacing w:after="0"/>
        <w:ind w:left="0"/>
        <w:jc w:val="both"/>
      </w:pPr>
      <w:r>
        <w:rPr>
          <w:rFonts w:ascii="Times New Roman"/>
          <w:b w:val="false"/>
          <w:i w:val="false"/>
          <w:color w:val="000000"/>
          <w:sz w:val="28"/>
        </w:rPr>
        <w:t>
      2.3.5. Предоставлять Центру официальную выписку от Учебного заведения об академической успеваемости в течение 10 (десяти) календарных дней со дня получения результатов каждого установленного Учебным заведением промежуточного учебного периода (семестра, триместра или учебного года), в том числе и об отчислении из Учебного заведения;</w:t>
      </w:r>
    </w:p>
    <w:p>
      <w:pPr>
        <w:spacing w:after="0"/>
        <w:ind w:left="0"/>
        <w:jc w:val="both"/>
      </w:pPr>
      <w:r>
        <w:rPr>
          <w:rFonts w:ascii="Times New Roman"/>
          <w:b w:val="false"/>
          <w:i w:val="false"/>
          <w:color w:val="000000"/>
          <w:sz w:val="28"/>
        </w:rPr>
        <w:t>
      2.3.6. После завершения академического обучения за рубежом возвратиться в Республику Казахстан и осуществить непрерывно трудовую деятельность не менее одного года на территории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2.3.6 - в редакции приказа Министра образования и науки РК от 09.02.2022 </w:t>
      </w:r>
      <w:r>
        <w:rPr>
          <w:rFonts w:ascii="Times New Roman"/>
          <w:b w:val="false"/>
          <w:i w:val="false"/>
          <w:color w:val="000000"/>
          <w:sz w:val="28"/>
        </w:rPr>
        <w:t>№ 41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Студент имеет право:</w:t>
      </w:r>
    </w:p>
    <w:p>
      <w:pPr>
        <w:spacing w:after="0"/>
        <w:ind w:left="0"/>
        <w:jc w:val="both"/>
      </w:pPr>
      <w:r>
        <w:rPr>
          <w:rFonts w:ascii="Times New Roman"/>
          <w:b w:val="false"/>
          <w:i w:val="false"/>
          <w:color w:val="000000"/>
          <w:sz w:val="28"/>
        </w:rPr>
        <w:t xml:space="preserve">
      2.4.1.Письменно обратиться в Центр с просьбой об оказании содействия в поиске работы после окончания обучения. </w:t>
      </w:r>
    </w:p>
    <w:p>
      <w:pPr>
        <w:spacing w:after="0"/>
        <w:ind w:left="0"/>
        <w:jc w:val="both"/>
      </w:pPr>
      <w:r>
        <w:rPr>
          <w:rFonts w:ascii="Times New Roman"/>
          <w:b w:val="false"/>
          <w:i w:val="false"/>
          <w:color w:val="000000"/>
          <w:sz w:val="28"/>
        </w:rPr>
        <w:t>
      2.4.2.Подавать заявления в Центр для рассмотрения вопросов, возникающих и касающихся в период образовательного процесса.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УСЛОВИЯ РАСТОРЖЕНИЯ ДОГОВОРА</w:t>
      </w:r>
    </w:p>
    <w:p>
      <w:pPr>
        <w:spacing w:after="0"/>
        <w:ind w:left="0"/>
        <w:jc w:val="both"/>
      </w:pPr>
      <w:r>
        <w:rPr>
          <w:rFonts w:ascii="Times New Roman"/>
          <w:b w:val="false"/>
          <w:i w:val="false"/>
          <w:color w:val="000000"/>
          <w:sz w:val="28"/>
        </w:rPr>
        <w:t>
      3.1. Студент при отказе от обучения направляет в адрес Центра письменное уведомление с приложением документов, подтверждающих основания для расторжения.</w:t>
      </w:r>
    </w:p>
    <w:p>
      <w:pPr>
        <w:spacing w:after="0"/>
        <w:ind w:left="0"/>
        <w:jc w:val="both"/>
      </w:pPr>
      <w:r>
        <w:rPr>
          <w:rFonts w:ascii="Times New Roman"/>
          <w:b w:val="false"/>
          <w:i w:val="false"/>
          <w:color w:val="000000"/>
          <w:sz w:val="28"/>
        </w:rPr>
        <w:t>
      3.2. Со дня получения уведомления Центром, настоящий Договор считается расторгнутым.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ОБСТОЯТЕЛЬСТВА НЕПРЕОДОЛИМОЙ СИЛЫ</w:t>
      </w:r>
    </w:p>
    <w:p>
      <w:pPr>
        <w:spacing w:after="0"/>
        <w:ind w:left="0"/>
        <w:jc w:val="both"/>
      </w:pPr>
      <w:r>
        <w:rPr>
          <w:rFonts w:ascii="Times New Roman"/>
          <w:b w:val="false"/>
          <w:i w:val="false"/>
          <w:color w:val="000000"/>
          <w:sz w:val="28"/>
        </w:rPr>
        <w:t xml:space="preserve">
      4.1. Стороны освобождаются от ответственности за неисполнение обязательств по настоящему Договору, если такое неисполнение явилось следствием обстоятельств непреодолимой силы. Такими событиями, в частности, являются: пожар, наводнение, землетрясение, военные действия, блокады, эпидемии, болезнь Студента, подтвержденная соответствующей справкой МСЭ (медико-социальной экспертизы), изменения в законодательстве, издание актов государственных органов, и другие обстоятельства, если они непосредственно повлияли на исполнение обязательств Сторон по настоящему Договору, и при условии, что Стороны не могли препятствовать таким воздействиям, и приняли все возможные меры и действия, применение которых можно было ожидать в сложившейся ситуации. </w:t>
      </w:r>
    </w:p>
    <w:p>
      <w:pPr>
        <w:spacing w:after="0"/>
        <w:ind w:left="0"/>
        <w:jc w:val="both"/>
      </w:pPr>
      <w:r>
        <w:rPr>
          <w:rFonts w:ascii="Times New Roman"/>
          <w:b w:val="false"/>
          <w:i w:val="false"/>
          <w:color w:val="000000"/>
          <w:sz w:val="28"/>
        </w:rPr>
        <w:t>
      4.2. Сторона, ссылающаяся на обстоятельства непреодолимой силы, обязана в течение 15 (пятнадцати) календарных дней с момента возникновения обстоятельства непреодолимой силы уведомить другую Сторону о наступлении подобных обстоятельств в письменной форме.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ПРОЧИЕ УСЛОВИЯ</w:t>
      </w:r>
    </w:p>
    <w:p>
      <w:pPr>
        <w:spacing w:after="0"/>
        <w:ind w:left="0"/>
        <w:jc w:val="both"/>
      </w:pPr>
      <w:r>
        <w:rPr>
          <w:rFonts w:ascii="Times New Roman"/>
          <w:b w:val="false"/>
          <w:i w:val="false"/>
          <w:color w:val="000000"/>
          <w:sz w:val="28"/>
        </w:rPr>
        <w:t>
      5.1. Настоящий Договор вступает в силу со дня его подписания Сторонами и действует до момента полного исполнения Сторонами всех обязательств.</w:t>
      </w:r>
    </w:p>
    <w:bookmarkStart w:name="z184" w:id="120"/>
    <w:p>
      <w:pPr>
        <w:spacing w:after="0"/>
        <w:ind w:left="0"/>
        <w:jc w:val="both"/>
      </w:pPr>
      <w:r>
        <w:rPr>
          <w:rFonts w:ascii="Times New Roman"/>
          <w:b w:val="false"/>
          <w:i w:val="false"/>
          <w:color w:val="000000"/>
          <w:sz w:val="28"/>
        </w:rPr>
        <w:t>
      5.2. Изменения и дополнения в настоящий Договор могут быть внесены Сторонами только по взаимному согласию путем подписания дополнительных соглашений с соблюдением условий, установленных настоящим Договором и действующим законодательством Республики Казахстан.</w:t>
      </w:r>
    </w:p>
    <w:bookmarkEnd w:id="120"/>
    <w:bookmarkStart w:name="z185" w:id="121"/>
    <w:p>
      <w:pPr>
        <w:spacing w:after="0"/>
        <w:ind w:left="0"/>
        <w:jc w:val="both"/>
      </w:pPr>
      <w:r>
        <w:rPr>
          <w:rFonts w:ascii="Times New Roman"/>
          <w:b w:val="false"/>
          <w:i w:val="false"/>
          <w:color w:val="000000"/>
          <w:sz w:val="28"/>
        </w:rPr>
        <w:t>
      5.3. Все споры и разногласия, которые могут возникнуть между договаривающимися Сторонами из настоящего Договора или в связи с ним, должны разрешаться путем переговоров.</w:t>
      </w:r>
    </w:p>
    <w:bookmarkEnd w:id="121"/>
    <w:bookmarkStart w:name="z186" w:id="122"/>
    <w:p>
      <w:pPr>
        <w:spacing w:after="0"/>
        <w:ind w:left="0"/>
        <w:jc w:val="both"/>
      </w:pPr>
      <w:r>
        <w:rPr>
          <w:rFonts w:ascii="Times New Roman"/>
          <w:b w:val="false"/>
          <w:i w:val="false"/>
          <w:color w:val="000000"/>
          <w:sz w:val="28"/>
        </w:rPr>
        <w:t>
      5.4. По всем вопросам, не урегулированным настоящим Договором, применяются нормы законодательства Республики Казахстан.</w:t>
      </w:r>
    </w:p>
    <w:bookmarkEnd w:id="122"/>
    <w:bookmarkStart w:name="z187" w:id="123"/>
    <w:p>
      <w:pPr>
        <w:spacing w:after="0"/>
        <w:ind w:left="0"/>
        <w:jc w:val="both"/>
      </w:pPr>
      <w:r>
        <w:rPr>
          <w:rFonts w:ascii="Times New Roman"/>
          <w:b w:val="false"/>
          <w:i w:val="false"/>
          <w:color w:val="000000"/>
          <w:sz w:val="28"/>
        </w:rPr>
        <w:t>
      5.7. Настоящий Договор составлен в 2 (двух) идентичных экземплярах на русском языке. Один экземпляр настоящего Договора передается Студенту, другой экземпляр – Центру.</w:t>
      </w:r>
    </w:p>
    <w:bookmarkEnd w:id="123"/>
    <w:bookmarkStart w:name="z188" w:id="124"/>
    <w:p>
      <w:pPr>
        <w:spacing w:after="0"/>
        <w:ind w:left="0"/>
        <w:jc w:val="both"/>
      </w:pPr>
      <w:r>
        <w:rPr>
          <w:rFonts w:ascii="Times New Roman"/>
          <w:b w:val="false"/>
          <w:i w:val="false"/>
          <w:color w:val="000000"/>
          <w:sz w:val="28"/>
        </w:rPr>
        <w:t xml:space="preserve">
      </w:t>
      </w:r>
      <w:r>
        <w:rPr>
          <w:rFonts w:ascii="Times New Roman"/>
          <w:b/>
          <w:i w:val="false"/>
          <w:color w:val="000000"/>
          <w:sz w:val="28"/>
        </w:rPr>
        <w:t>6. АДРЕСА, РЕКВИЗИТЫ И ПОДПИСИ СТОРОН</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w:t>
            </w:r>
          </w:p>
          <w:p>
            <w:pPr>
              <w:spacing w:after="20"/>
              <w:ind w:left="20"/>
              <w:jc w:val="both"/>
            </w:pPr>
            <w:r>
              <w:rPr>
                <w:rFonts w:ascii="Times New Roman"/>
                <w:b w:val="false"/>
                <w:i w:val="false"/>
                <w:color w:val="000000"/>
                <w:sz w:val="20"/>
              </w:rPr>
              <w:t xml:space="preserve">
Подпись:____________________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w:t>
            </w:r>
          </w:p>
          <w:p>
            <w:pPr>
              <w:spacing w:after="20"/>
              <w:ind w:left="20"/>
              <w:jc w:val="both"/>
            </w:pPr>
            <w:r>
              <w:rPr>
                <w:rFonts w:ascii="Times New Roman"/>
                <w:b w:val="false"/>
                <w:i w:val="false"/>
                <w:color w:val="000000"/>
                <w:sz w:val="20"/>
              </w:rPr>
              <w:t>
Подпись:____________________</w:t>
            </w:r>
          </w:p>
        </w:tc>
      </w:tr>
    </w:tbl>
    <w:p>
      <w:pPr>
        <w:spacing w:after="0"/>
        <w:ind w:left="0"/>
        <w:jc w:val="both"/>
      </w:pPr>
      <w:bookmarkStart w:name="z189" w:id="125"/>
      <w:r>
        <w:rPr>
          <w:rFonts w:ascii="Times New Roman"/>
          <w:b w:val="false"/>
          <w:i w:val="false"/>
          <w:color w:val="000000"/>
          <w:sz w:val="28"/>
        </w:rPr>
        <w:t>
      Приложение 8 к Правилам</w:t>
      </w:r>
    </w:p>
    <w:bookmarkEnd w:id="125"/>
    <w:p>
      <w:pPr>
        <w:spacing w:after="0"/>
        <w:ind w:left="0"/>
        <w:jc w:val="both"/>
      </w:pPr>
      <w:r>
        <w:rPr>
          <w:rFonts w:ascii="Times New Roman"/>
          <w:b w:val="false"/>
          <w:i w:val="false"/>
          <w:color w:val="000000"/>
          <w:sz w:val="28"/>
        </w:rPr>
        <w:t>направления для обучения за</w:t>
      </w:r>
    </w:p>
    <w:p>
      <w:pPr>
        <w:spacing w:after="0"/>
        <w:ind w:left="0"/>
        <w:jc w:val="both"/>
      </w:pPr>
      <w:r>
        <w:rPr>
          <w:rFonts w:ascii="Times New Roman"/>
          <w:b w:val="false"/>
          <w:i w:val="false"/>
          <w:color w:val="000000"/>
          <w:sz w:val="28"/>
        </w:rPr>
        <w:t>рубежом, в том числе в рамках</w:t>
      </w:r>
    </w:p>
    <w:p>
      <w:pPr>
        <w:spacing w:after="0"/>
        <w:ind w:left="0"/>
        <w:jc w:val="both"/>
      </w:pPr>
      <w:r>
        <w:rPr>
          <w:rFonts w:ascii="Times New Roman"/>
          <w:b w:val="false"/>
          <w:i w:val="false"/>
          <w:color w:val="000000"/>
          <w:sz w:val="28"/>
        </w:rPr>
        <w:t>академической мобильности</w:t>
      </w:r>
    </w:p>
    <w:p>
      <w:pPr>
        <w:spacing w:after="0"/>
        <w:ind w:left="0"/>
        <w:jc w:val="both"/>
      </w:pPr>
      <w:r>
        <w:rPr>
          <w:rFonts w:ascii="Times New Roman"/>
          <w:b w:val="false"/>
          <w:i w:val="false"/>
          <w:color w:val="000000"/>
          <w:sz w:val="28"/>
        </w:rPr>
        <w:t>
      Предложение ______________________________________________________________</w:t>
      </w:r>
    </w:p>
    <w:p>
      <w:pPr>
        <w:spacing w:after="0"/>
        <w:ind w:left="0"/>
        <w:jc w:val="both"/>
      </w:pPr>
      <w:r>
        <w:rPr>
          <w:rFonts w:ascii="Times New Roman"/>
          <w:b w:val="false"/>
          <w:i w:val="false"/>
          <w:color w:val="000000"/>
          <w:sz w:val="28"/>
        </w:rPr>
        <w:t>наименование высшего учебного заведения для направления на обучение за рубежом в рамках</w:t>
      </w:r>
    </w:p>
    <w:p>
      <w:pPr>
        <w:spacing w:after="0"/>
        <w:ind w:left="0"/>
        <w:jc w:val="both"/>
      </w:pPr>
      <w:r>
        <w:rPr>
          <w:rFonts w:ascii="Times New Roman"/>
          <w:b w:val="false"/>
          <w:i w:val="false"/>
          <w:color w:val="000000"/>
          <w:sz w:val="28"/>
        </w:rPr>
        <w:t>академической мобильности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высшего учебного заведения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Запрашиваемое количество мест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договоров/соглашений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совместных образовательных программ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двудипломных образовательных программ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аккредитованных образовательных программ по запрашиваемой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действующей образовательной лицензии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международных рейтингах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(очное обучение)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Европа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Юго-Восточная Азия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0" w:id="126"/>
      <w:r>
        <w:rPr>
          <w:rFonts w:ascii="Times New Roman"/>
          <w:b w:val="false"/>
          <w:i w:val="false"/>
          <w:color w:val="000000"/>
          <w:sz w:val="28"/>
        </w:rPr>
        <w:t>
      Приложение 9 к Правилам</w:t>
      </w:r>
    </w:p>
    <w:bookmarkEnd w:id="126"/>
    <w:p>
      <w:pPr>
        <w:spacing w:after="0"/>
        <w:ind w:left="0"/>
        <w:jc w:val="both"/>
      </w:pPr>
      <w:r>
        <w:rPr>
          <w:rFonts w:ascii="Times New Roman"/>
          <w:b w:val="false"/>
          <w:i w:val="false"/>
          <w:color w:val="000000"/>
          <w:sz w:val="28"/>
        </w:rPr>
        <w:t>направления для обучения за</w:t>
      </w:r>
    </w:p>
    <w:p>
      <w:pPr>
        <w:spacing w:after="0"/>
        <w:ind w:left="0"/>
        <w:jc w:val="both"/>
      </w:pPr>
      <w:r>
        <w:rPr>
          <w:rFonts w:ascii="Times New Roman"/>
          <w:b w:val="false"/>
          <w:i w:val="false"/>
          <w:color w:val="000000"/>
          <w:sz w:val="28"/>
        </w:rPr>
        <w:t>рубежом, в том числе в рамках</w:t>
      </w:r>
    </w:p>
    <w:p>
      <w:pPr>
        <w:spacing w:after="0"/>
        <w:ind w:left="0"/>
        <w:jc w:val="both"/>
      </w:pPr>
      <w:r>
        <w:rPr>
          <w:rFonts w:ascii="Times New Roman"/>
          <w:b w:val="false"/>
          <w:i w:val="false"/>
          <w:color w:val="000000"/>
          <w:sz w:val="28"/>
        </w:rPr>
        <w:t>академической мобильности</w:t>
      </w:r>
    </w:p>
    <w:bookmarkStart w:name="z191" w:id="127"/>
    <w:p>
      <w:pPr>
        <w:spacing w:after="0"/>
        <w:ind w:left="0"/>
        <w:jc w:val="both"/>
      </w:pPr>
      <w:r>
        <w:rPr>
          <w:rFonts w:ascii="Times New Roman"/>
          <w:b w:val="false"/>
          <w:i w:val="false"/>
          <w:color w:val="000000"/>
          <w:sz w:val="28"/>
        </w:rPr>
        <w:t>
      Форма</w:t>
      </w:r>
    </w:p>
    <w:bookmarkEnd w:id="127"/>
    <w:bookmarkStart w:name="z192" w:id="1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Общий список высших учебных заведений, подавших заявки </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высшего учебного заведения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Запрашиваемое количество мест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договоров/соглашений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совместных образовательных программ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двудипломных образовательных программ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аккредитованных образовательных программ по запрашиваемой специальности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действующей образовательной лицензии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международных рейтингах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(очное обучение)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(по формуле)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Утверждаемое количество</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Европа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Юго-Восточная Азия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3" w:id="129"/>
      <w:r>
        <w:rPr>
          <w:rFonts w:ascii="Times New Roman"/>
          <w:b w:val="false"/>
          <w:i w:val="false"/>
          <w:color w:val="000000"/>
          <w:sz w:val="28"/>
        </w:rPr>
        <w:t>
      Приложение 10 к Правилам</w:t>
      </w:r>
    </w:p>
    <w:bookmarkEnd w:id="129"/>
    <w:p>
      <w:pPr>
        <w:spacing w:after="0"/>
        <w:ind w:left="0"/>
        <w:jc w:val="both"/>
      </w:pPr>
      <w:r>
        <w:rPr>
          <w:rFonts w:ascii="Times New Roman"/>
          <w:b w:val="false"/>
          <w:i w:val="false"/>
          <w:color w:val="000000"/>
          <w:sz w:val="28"/>
        </w:rPr>
        <w:t xml:space="preserve">направления для обучения за </w:t>
      </w:r>
    </w:p>
    <w:p>
      <w:pPr>
        <w:spacing w:after="0"/>
        <w:ind w:left="0"/>
        <w:jc w:val="both"/>
      </w:pPr>
      <w:r>
        <w:rPr>
          <w:rFonts w:ascii="Times New Roman"/>
          <w:b w:val="false"/>
          <w:i w:val="false"/>
          <w:color w:val="000000"/>
          <w:sz w:val="28"/>
        </w:rPr>
        <w:t xml:space="preserve">рубежом, в том числе в рамках </w:t>
      </w:r>
    </w:p>
    <w:p>
      <w:pPr>
        <w:spacing w:after="0"/>
        <w:ind w:left="0"/>
        <w:jc w:val="both"/>
      </w:pPr>
      <w:r>
        <w:rPr>
          <w:rFonts w:ascii="Times New Roman"/>
          <w:b w:val="false"/>
          <w:i w:val="false"/>
          <w:color w:val="000000"/>
          <w:sz w:val="28"/>
        </w:rPr>
        <w:t>академической мобильности</w:t>
      </w:r>
    </w:p>
    <w:bookmarkStart w:name="z194" w:id="130"/>
    <w:p>
      <w:pPr>
        <w:spacing w:after="0"/>
        <w:ind w:left="0"/>
        <w:jc w:val="left"/>
      </w:pPr>
      <w:r>
        <w:rPr>
          <w:rFonts w:ascii="Times New Roman"/>
          <w:b/>
          <w:i w:val="false"/>
          <w:color w:val="000000"/>
        </w:rPr>
        <w:t xml:space="preserve"> Государственная услуга "Прием документов для участия в конкурсе на обучение за рубежом в рамках академической мобильности"</w:t>
      </w:r>
    </w:p>
    <w:bookmarkEnd w:id="130"/>
    <w:p>
      <w:pPr>
        <w:spacing w:after="0"/>
        <w:ind w:left="0"/>
        <w:jc w:val="both"/>
      </w:pPr>
      <w:bookmarkStart w:name="z207" w:id="131"/>
      <w:r>
        <w:rPr>
          <w:rFonts w:ascii="Times New Roman"/>
          <w:b w:val="false"/>
          <w:i w:val="false"/>
          <w:color w:val="ff0000"/>
          <w:sz w:val="28"/>
        </w:rPr>
        <w:t xml:space="preserve">
      Сноска. Заголовок - в редакции приказа Министра науки и высшего образования РК от 07.09.2022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31"/>
    <w:p>
      <w:pPr>
        <w:spacing w:after="0"/>
        <w:ind w:left="0"/>
        <w:jc w:val="both"/>
      </w:pPr>
      <w:r>
        <w:rPr>
          <w:rFonts w:ascii="Times New Roman"/>
          <w:b w:val="false"/>
          <w:i w:val="false"/>
          <w:color w:val="000000"/>
          <w:sz w:val="28"/>
        </w:rPr>
        <w:t xml:space="preserve">
      Сноска. </w:t>
      </w:r>
      <w:r>
        <w:rPr>
          <w:rFonts w:ascii="Times New Roman"/>
          <w:b w:val="false"/>
          <w:i w:val="false"/>
          <w:color w:val="000000"/>
          <w:sz w:val="28"/>
        </w:rPr>
        <w:t xml:space="preserve">Приложение 10 - в редакции приказа Министра образования и науки РК от 25.02.2021 </w:t>
      </w:r>
      <w:r>
        <w:rPr>
          <w:rFonts w:ascii="Times New Roman"/>
          <w:b w:val="false"/>
          <w:i w:val="false"/>
          <w:color w:val="000000"/>
          <w:sz w:val="28"/>
        </w:rPr>
        <w:t>№ 77</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науки и высшего образования РК от 07.09.2022 </w:t>
      </w:r>
      <w:r>
        <w:rPr>
          <w:rFonts w:ascii="Times New Roman"/>
          <w:b w:val="false"/>
          <w:i w:val="false"/>
          <w:color w:val="000000"/>
          <w:sz w:val="28"/>
        </w:rPr>
        <w:t>№ 36</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(далее – ОВПО)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32"/>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bookmarkEnd w:id="132"/>
          <w:bookmarkStart w:name="z133" w:id="133"/>
          <w:p>
            <w:pPr>
              <w:spacing w:after="20"/>
              <w:ind w:left="20"/>
              <w:jc w:val="both"/>
            </w:pPr>
            <w:r>
              <w:rPr>
                <w:rFonts w:ascii="Times New Roman"/>
                <w:b w:val="false"/>
                <w:i w:val="false"/>
                <w:color w:val="000000"/>
                <w:sz w:val="20"/>
              </w:rPr>
              <w:t>
1) канцелярию услугодателя;</w:t>
            </w:r>
          </w:p>
          <w:bookmarkEnd w:id="133"/>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34"/>
          <w:p>
            <w:pPr>
              <w:spacing w:after="20"/>
              <w:ind w:left="20"/>
              <w:jc w:val="both"/>
            </w:pPr>
            <w:r>
              <w:rPr>
                <w:rFonts w:ascii="Times New Roman"/>
                <w:b w:val="false"/>
                <w:i w:val="false"/>
                <w:color w:val="000000"/>
                <w:sz w:val="20"/>
              </w:rPr>
              <w:t>
1) со дня сдачи пакета документов услугодателю или при обращении на портал – в течение 1 (одного) рабочего дня;</w:t>
            </w:r>
          </w:p>
          <w:bookmarkEnd w:id="134"/>
          <w:bookmarkStart w:name="z135" w:id="135"/>
          <w:p>
            <w:pPr>
              <w:spacing w:after="20"/>
              <w:ind w:left="20"/>
              <w:jc w:val="both"/>
            </w:pPr>
            <w:r>
              <w:rPr>
                <w:rFonts w:ascii="Times New Roman"/>
                <w:b w:val="false"/>
                <w:i w:val="false"/>
                <w:color w:val="000000"/>
                <w:sz w:val="20"/>
              </w:rPr>
              <w:t>
2) максимальное допустимое время ожидания при сдаче пакета документов услугополучателем у услугодателя – 30 (тридцать) минут;</w:t>
            </w:r>
          </w:p>
          <w:bookmarkEnd w:id="135"/>
          <w:p>
            <w:pPr>
              <w:spacing w:after="20"/>
              <w:ind w:left="20"/>
              <w:jc w:val="both"/>
            </w:pPr>
            <w:r>
              <w:rPr>
                <w:rFonts w:ascii="Times New Roman"/>
                <w:b w:val="false"/>
                <w:i w:val="false"/>
                <w:color w:val="000000"/>
                <w:sz w:val="20"/>
              </w:rPr>
              <w:t>
3) максимальное допустимое время обслуживания услугополучателя у услугодателя – 30 (тридцать)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36"/>
          <w:p>
            <w:pPr>
              <w:spacing w:after="20"/>
              <w:ind w:left="20"/>
              <w:jc w:val="both"/>
            </w:pPr>
            <w:r>
              <w:rPr>
                <w:rFonts w:ascii="Times New Roman"/>
                <w:b w:val="false"/>
                <w:i w:val="false"/>
                <w:color w:val="000000"/>
                <w:sz w:val="20"/>
              </w:rPr>
              <w:t>
Расписка о приеме документов к участию в конкурсе на обучение за рубежом в рамках академической мобильности.</w:t>
            </w:r>
          </w:p>
          <w:bookmarkEnd w:id="136"/>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37"/>
          <w:p>
            <w:pPr>
              <w:spacing w:after="20"/>
              <w:ind w:left="20"/>
              <w:jc w:val="both"/>
            </w:pPr>
            <w:r>
              <w:rPr>
                <w:rFonts w:ascii="Times New Roman"/>
                <w:b w:val="false"/>
                <w:i w:val="false"/>
                <w:color w:val="000000"/>
                <w:sz w:val="20"/>
              </w:rPr>
              <w:t xml:space="preserve">
1) услугодателя: с понедельника по пятницу с 9.00 часов до 18.30 часов с перерывом на обед с 13.00 часов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bookmarkEnd w:id="137"/>
          <w:p>
            <w:pPr>
              <w:spacing w:after="20"/>
              <w:ind w:left="20"/>
              <w:jc w:val="both"/>
            </w:pPr>
            <w:r>
              <w:rPr>
                <w:rFonts w:ascii="Times New Roman"/>
                <w:b w:val="false"/>
                <w:i w:val="false"/>
                <w:color w:val="000000"/>
                <w:sz w:val="20"/>
              </w:rPr>
              <w:t>
Прием документов и выдача результата оказания государственной услуги осуществляется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Прием осуществляется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заявлений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 ОВПО.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8"/>
          <w:p>
            <w:pPr>
              <w:spacing w:after="20"/>
              <w:ind w:left="20"/>
              <w:jc w:val="both"/>
            </w:pPr>
            <w:r>
              <w:rPr>
                <w:rFonts w:ascii="Times New Roman"/>
                <w:b w:val="false"/>
                <w:i w:val="false"/>
                <w:color w:val="000000"/>
                <w:sz w:val="20"/>
              </w:rPr>
              <w:t>
К услугодателю:</w:t>
            </w:r>
          </w:p>
          <w:bookmarkEnd w:id="138"/>
          <w:p>
            <w:pPr>
              <w:spacing w:after="20"/>
              <w:ind w:left="20"/>
              <w:jc w:val="both"/>
            </w:pPr>
            <w:r>
              <w:rPr>
                <w:rFonts w:ascii="Times New Roman"/>
                <w:b w:val="false"/>
                <w:i w:val="false"/>
                <w:color w:val="000000"/>
                <w:sz w:val="20"/>
              </w:rPr>
              <w:t xml:space="preserve">
1) заявление обучающегося по форме, утвержденной Правилами организации учебного процесса по кредитной технологии обучения,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20 апреля 2011 года № 152 (зарегистрирован в Реестре государственной регистрации нормативных правовых актов под № 6976) (далее – заявление);</w:t>
            </w:r>
          </w:p>
          <w:p>
            <w:pPr>
              <w:spacing w:after="20"/>
              <w:ind w:left="20"/>
              <w:jc w:val="both"/>
            </w:pPr>
            <w:r>
              <w:rPr>
                <w:rFonts w:ascii="Times New Roman"/>
                <w:b w:val="false"/>
                <w:i w:val="false"/>
                <w:color w:val="000000"/>
                <w:sz w:val="20"/>
              </w:rPr>
              <w:t>
2) копия паспорта гражданина Республики Казахстан;</w:t>
            </w:r>
          </w:p>
          <w:p>
            <w:pPr>
              <w:spacing w:after="20"/>
              <w:ind w:left="20"/>
              <w:jc w:val="both"/>
            </w:pPr>
            <w:r>
              <w:rPr>
                <w:rFonts w:ascii="Times New Roman"/>
                <w:b w:val="false"/>
                <w:i w:val="false"/>
                <w:color w:val="000000"/>
                <w:sz w:val="20"/>
              </w:rPr>
              <w:t>
3) документы об образовании:</w:t>
            </w:r>
          </w:p>
          <w:p>
            <w:pPr>
              <w:spacing w:after="20"/>
              <w:ind w:left="20"/>
              <w:jc w:val="both"/>
            </w:pPr>
            <w:r>
              <w:rPr>
                <w:rFonts w:ascii="Times New Roman"/>
                <w:b w:val="false"/>
                <w:i w:val="false"/>
                <w:color w:val="000000"/>
                <w:sz w:val="20"/>
              </w:rPr>
              <w:t>
для направления по программе "Бакалавриат":</w:t>
            </w:r>
          </w:p>
          <w:p>
            <w:pPr>
              <w:spacing w:after="20"/>
              <w:ind w:left="20"/>
              <w:jc w:val="both"/>
            </w:pPr>
            <w:r>
              <w:rPr>
                <w:rFonts w:ascii="Times New Roman"/>
                <w:b w:val="false"/>
                <w:i w:val="false"/>
                <w:color w:val="000000"/>
                <w:sz w:val="20"/>
              </w:rPr>
              <w:t>
транскрипт о текущей успеваемости заверенный печатью ОВПО;</w:t>
            </w:r>
          </w:p>
          <w:p>
            <w:pPr>
              <w:spacing w:after="20"/>
              <w:ind w:left="20"/>
              <w:jc w:val="both"/>
            </w:pPr>
            <w:r>
              <w:rPr>
                <w:rFonts w:ascii="Times New Roman"/>
                <w:b w:val="false"/>
                <w:i w:val="false"/>
                <w:color w:val="000000"/>
                <w:sz w:val="20"/>
              </w:rPr>
              <w:t>
для направления по программе "Магистратура":</w:t>
            </w:r>
          </w:p>
          <w:p>
            <w:pPr>
              <w:spacing w:after="20"/>
              <w:ind w:left="20"/>
              <w:jc w:val="both"/>
            </w:pPr>
            <w:r>
              <w:rPr>
                <w:rFonts w:ascii="Times New Roman"/>
                <w:b w:val="false"/>
                <w:i w:val="false"/>
                <w:color w:val="000000"/>
                <w:sz w:val="20"/>
              </w:rPr>
              <w:t>
диплом бакалавра/специалиста с приложением и транскрипт о текущей успеваемости;</w:t>
            </w:r>
          </w:p>
          <w:p>
            <w:pPr>
              <w:spacing w:after="20"/>
              <w:ind w:left="20"/>
              <w:jc w:val="both"/>
            </w:pPr>
            <w:r>
              <w:rPr>
                <w:rFonts w:ascii="Times New Roman"/>
                <w:b w:val="false"/>
                <w:i w:val="false"/>
                <w:color w:val="000000"/>
                <w:sz w:val="20"/>
              </w:rPr>
              <w:t>
для направления по программе "Резидентура":</w:t>
            </w:r>
          </w:p>
          <w:p>
            <w:pPr>
              <w:spacing w:after="20"/>
              <w:ind w:left="20"/>
              <w:jc w:val="both"/>
            </w:pPr>
            <w:r>
              <w:rPr>
                <w:rFonts w:ascii="Times New Roman"/>
                <w:b w:val="false"/>
                <w:i w:val="false"/>
                <w:color w:val="000000"/>
                <w:sz w:val="20"/>
              </w:rPr>
              <w:t>
диплом бакалавра/специалиста с приложением, свидетельство об окончании интернатуры с приложением и транскрипт о текущей успеваемости;</w:t>
            </w:r>
          </w:p>
          <w:p>
            <w:pPr>
              <w:spacing w:after="20"/>
              <w:ind w:left="20"/>
              <w:jc w:val="both"/>
            </w:pPr>
            <w:r>
              <w:rPr>
                <w:rFonts w:ascii="Times New Roman"/>
                <w:b w:val="false"/>
                <w:i w:val="false"/>
                <w:color w:val="000000"/>
                <w:sz w:val="20"/>
              </w:rPr>
              <w:t>
для направления по программе "Докторантура":</w:t>
            </w:r>
          </w:p>
          <w:p>
            <w:pPr>
              <w:spacing w:after="20"/>
              <w:ind w:left="20"/>
              <w:jc w:val="both"/>
            </w:pPr>
            <w:r>
              <w:rPr>
                <w:rFonts w:ascii="Times New Roman"/>
                <w:b w:val="false"/>
                <w:i w:val="false"/>
                <w:color w:val="000000"/>
                <w:sz w:val="20"/>
              </w:rPr>
              <w:t>
диплом магистра с приложением или свидетельство об окончании резидентуры с приложением и выписка из протокола заседания кафедры об актуальности научной диссертации и необходимости направления на обучение;</w:t>
            </w:r>
          </w:p>
          <w:p>
            <w:pPr>
              <w:spacing w:after="20"/>
              <w:ind w:left="20"/>
              <w:jc w:val="both"/>
            </w:pPr>
            <w:r>
              <w:rPr>
                <w:rFonts w:ascii="Times New Roman"/>
                <w:b w:val="false"/>
                <w:i w:val="false"/>
                <w:color w:val="000000"/>
                <w:sz w:val="20"/>
              </w:rPr>
              <w:t>
4) документ, подтверждающий уровень владения иностранным языком (претендент предоставляет один из нижеследующих документов):</w:t>
            </w:r>
          </w:p>
          <w:p>
            <w:pPr>
              <w:spacing w:after="20"/>
              <w:ind w:left="20"/>
              <w:jc w:val="both"/>
            </w:pPr>
            <w:r>
              <w:rPr>
                <w:rFonts w:ascii="Times New Roman"/>
                <w:b w:val="false"/>
                <w:i w:val="false"/>
                <w:color w:val="000000"/>
                <w:sz w:val="20"/>
              </w:rPr>
              <w:t>
сертификат, полученный через международные системы оценки знания иностранного языка, при наличии;</w:t>
            </w:r>
          </w:p>
          <w:p>
            <w:pPr>
              <w:spacing w:after="20"/>
              <w:ind w:left="20"/>
              <w:jc w:val="both"/>
            </w:pPr>
            <w:r>
              <w:rPr>
                <w:rFonts w:ascii="Times New Roman"/>
                <w:b w:val="false"/>
                <w:i w:val="false"/>
                <w:color w:val="000000"/>
                <w:sz w:val="20"/>
              </w:rPr>
              <w:t>
письмо о согласии зарубежного ОВПО принять студента с имеющимся уровнем иностранного языка;</w:t>
            </w:r>
          </w:p>
          <w:p>
            <w:pPr>
              <w:spacing w:after="20"/>
              <w:ind w:left="20"/>
              <w:jc w:val="both"/>
            </w:pPr>
            <w:r>
              <w:rPr>
                <w:rFonts w:ascii="Times New Roman"/>
                <w:b w:val="false"/>
                <w:i w:val="false"/>
                <w:color w:val="000000"/>
                <w:sz w:val="20"/>
              </w:rPr>
              <w:t>
результат тестирования казахстанского ОВПО (не ниже уровня В2);</w:t>
            </w:r>
          </w:p>
          <w:p>
            <w:pPr>
              <w:spacing w:after="20"/>
              <w:ind w:left="20"/>
              <w:jc w:val="both"/>
            </w:pPr>
            <w:r>
              <w:rPr>
                <w:rFonts w:ascii="Times New Roman"/>
                <w:b w:val="false"/>
                <w:i w:val="false"/>
                <w:color w:val="000000"/>
                <w:sz w:val="20"/>
              </w:rPr>
              <w:t xml:space="preserve">
5) медицинская справка (для выезжающего за границу) по форме № 072/у, утвержденной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(зарегистрирован в Реестре государственной регистрации нормативных правовых актов № 21579) (далее – Приказ № ҚР ДСМ-175/2020);</w:t>
            </w:r>
          </w:p>
          <w:p>
            <w:pPr>
              <w:spacing w:after="20"/>
              <w:ind w:left="20"/>
              <w:jc w:val="both"/>
            </w:pPr>
            <w:r>
              <w:rPr>
                <w:rFonts w:ascii="Times New Roman"/>
                <w:b w:val="false"/>
                <w:i w:val="false"/>
                <w:color w:val="000000"/>
                <w:sz w:val="20"/>
              </w:rPr>
              <w:t>
6) письменное согласие родителей, опекунов, законных представителей претендента на выезд за рубежом, при недостижении им восемнадцатилетнего возраста на момент выезда из Республики Казахстан;</w:t>
            </w:r>
          </w:p>
          <w:p>
            <w:pPr>
              <w:spacing w:after="20"/>
              <w:ind w:left="20"/>
              <w:jc w:val="both"/>
            </w:pPr>
            <w:r>
              <w:rPr>
                <w:rFonts w:ascii="Times New Roman"/>
                <w:b w:val="false"/>
                <w:i w:val="false"/>
                <w:color w:val="000000"/>
                <w:sz w:val="20"/>
              </w:rPr>
              <w:t>
7) документ о составе семьи, для подтверждения многодетности семьи студента;</w:t>
            </w:r>
          </w:p>
          <w:p>
            <w:pPr>
              <w:spacing w:after="20"/>
              <w:ind w:left="20"/>
              <w:jc w:val="both"/>
            </w:pPr>
            <w:r>
              <w:rPr>
                <w:rFonts w:ascii="Times New Roman"/>
                <w:b w:val="false"/>
                <w:i w:val="false"/>
                <w:color w:val="000000"/>
                <w:sz w:val="20"/>
              </w:rPr>
              <w:t>
8) документ, подтверждающий отсутствие родителей у студента (для категории студентов, относящихся к сиротам или к студентам, оставшиеся без попечения родителей (при наличии);</w:t>
            </w:r>
          </w:p>
          <w:p>
            <w:pPr>
              <w:spacing w:after="20"/>
              <w:ind w:left="20"/>
              <w:jc w:val="both"/>
            </w:pPr>
            <w:r>
              <w:rPr>
                <w:rFonts w:ascii="Times New Roman"/>
                <w:b w:val="false"/>
                <w:i w:val="false"/>
                <w:color w:val="000000"/>
                <w:sz w:val="20"/>
              </w:rPr>
              <w:t>
9) документ, подтверждающий инвалидность студента.</w:t>
            </w:r>
          </w:p>
          <w:p>
            <w:pPr>
              <w:spacing w:after="20"/>
              <w:ind w:left="20"/>
              <w:jc w:val="both"/>
            </w:pP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1) заявление, подписанное ЭЦП услугополучателя или удостоверенное одноразовым паролем, при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электронная копия паспорта гражданина Республики Казахстан;</w:t>
            </w:r>
          </w:p>
          <w:p>
            <w:pPr>
              <w:spacing w:after="20"/>
              <w:ind w:left="20"/>
              <w:jc w:val="both"/>
            </w:pPr>
            <w:r>
              <w:rPr>
                <w:rFonts w:ascii="Times New Roman"/>
                <w:b w:val="false"/>
                <w:i w:val="false"/>
                <w:color w:val="000000"/>
                <w:sz w:val="20"/>
              </w:rPr>
              <w:t>
3) электронная копия документов об образовании:</w:t>
            </w:r>
          </w:p>
          <w:p>
            <w:pPr>
              <w:spacing w:after="20"/>
              <w:ind w:left="20"/>
              <w:jc w:val="both"/>
            </w:pPr>
            <w:r>
              <w:rPr>
                <w:rFonts w:ascii="Times New Roman"/>
                <w:b w:val="false"/>
                <w:i w:val="false"/>
                <w:color w:val="000000"/>
                <w:sz w:val="20"/>
              </w:rPr>
              <w:t>
для направления по программе "Бакалавриат":</w:t>
            </w:r>
          </w:p>
          <w:p>
            <w:pPr>
              <w:spacing w:after="20"/>
              <w:ind w:left="20"/>
              <w:jc w:val="both"/>
            </w:pPr>
            <w:r>
              <w:rPr>
                <w:rFonts w:ascii="Times New Roman"/>
                <w:b w:val="false"/>
                <w:i w:val="false"/>
                <w:color w:val="000000"/>
                <w:sz w:val="20"/>
              </w:rPr>
              <w:t>
транскрипт о текущей успеваемости заверенный печатью ОВПО;</w:t>
            </w:r>
          </w:p>
          <w:p>
            <w:pPr>
              <w:spacing w:after="20"/>
              <w:ind w:left="20"/>
              <w:jc w:val="both"/>
            </w:pPr>
            <w:r>
              <w:rPr>
                <w:rFonts w:ascii="Times New Roman"/>
                <w:b w:val="false"/>
                <w:i w:val="false"/>
                <w:color w:val="000000"/>
                <w:sz w:val="20"/>
              </w:rPr>
              <w:t>
для направления по программе "Магистратура":</w:t>
            </w:r>
          </w:p>
          <w:p>
            <w:pPr>
              <w:spacing w:after="20"/>
              <w:ind w:left="20"/>
              <w:jc w:val="both"/>
            </w:pPr>
            <w:r>
              <w:rPr>
                <w:rFonts w:ascii="Times New Roman"/>
                <w:b w:val="false"/>
                <w:i w:val="false"/>
                <w:color w:val="000000"/>
                <w:sz w:val="20"/>
              </w:rPr>
              <w:t>
диплом бакалавра/специалиста с приложением и транскрипт о текущей успеваемости;</w:t>
            </w:r>
          </w:p>
          <w:p>
            <w:pPr>
              <w:spacing w:after="20"/>
              <w:ind w:left="20"/>
              <w:jc w:val="both"/>
            </w:pPr>
            <w:r>
              <w:rPr>
                <w:rFonts w:ascii="Times New Roman"/>
                <w:b w:val="false"/>
                <w:i w:val="false"/>
                <w:color w:val="000000"/>
                <w:sz w:val="20"/>
              </w:rPr>
              <w:t>
для направления по программе "Резидентура":</w:t>
            </w:r>
          </w:p>
          <w:p>
            <w:pPr>
              <w:spacing w:after="20"/>
              <w:ind w:left="20"/>
              <w:jc w:val="both"/>
            </w:pPr>
            <w:r>
              <w:rPr>
                <w:rFonts w:ascii="Times New Roman"/>
                <w:b w:val="false"/>
                <w:i w:val="false"/>
                <w:color w:val="000000"/>
                <w:sz w:val="20"/>
              </w:rPr>
              <w:t>
диплом бакалавра/специалиста с приложением, свидетельство об окончании интернатуры с приложением и транскрипт о текущей успеваемости;</w:t>
            </w:r>
          </w:p>
          <w:p>
            <w:pPr>
              <w:spacing w:after="20"/>
              <w:ind w:left="20"/>
              <w:jc w:val="both"/>
            </w:pPr>
            <w:r>
              <w:rPr>
                <w:rFonts w:ascii="Times New Roman"/>
                <w:b w:val="false"/>
                <w:i w:val="false"/>
                <w:color w:val="000000"/>
                <w:sz w:val="20"/>
              </w:rPr>
              <w:t>
для направления по программе "Докторантура":</w:t>
            </w:r>
          </w:p>
          <w:p>
            <w:pPr>
              <w:spacing w:after="20"/>
              <w:ind w:left="20"/>
              <w:jc w:val="both"/>
            </w:pPr>
            <w:r>
              <w:rPr>
                <w:rFonts w:ascii="Times New Roman"/>
                <w:b w:val="false"/>
                <w:i w:val="false"/>
                <w:color w:val="000000"/>
                <w:sz w:val="20"/>
              </w:rPr>
              <w:t>
диплом магистра с приложением или свидетельство об окончании резидентуры с приложением и выписка из протокола заседания кафедры об актуальности научной диссертации и необходимости направления на обучение;</w:t>
            </w:r>
          </w:p>
          <w:p>
            <w:pPr>
              <w:spacing w:after="20"/>
              <w:ind w:left="20"/>
              <w:jc w:val="both"/>
            </w:pPr>
            <w:r>
              <w:rPr>
                <w:rFonts w:ascii="Times New Roman"/>
                <w:b w:val="false"/>
                <w:i w:val="false"/>
                <w:color w:val="000000"/>
                <w:sz w:val="20"/>
              </w:rPr>
              <w:t>
4) электронная копия документа, подтверждающего уровень владения иностранным языком (претендент предоставляет один из нижеследующих документов):</w:t>
            </w:r>
          </w:p>
          <w:p>
            <w:pPr>
              <w:spacing w:after="20"/>
              <w:ind w:left="20"/>
              <w:jc w:val="both"/>
            </w:pPr>
            <w:r>
              <w:rPr>
                <w:rFonts w:ascii="Times New Roman"/>
                <w:b w:val="false"/>
                <w:i w:val="false"/>
                <w:color w:val="000000"/>
                <w:sz w:val="20"/>
              </w:rPr>
              <w:t>
сертификат, полученный через международные системы оценки знания иностранного языка, при наличии;</w:t>
            </w:r>
          </w:p>
          <w:p>
            <w:pPr>
              <w:spacing w:after="20"/>
              <w:ind w:left="20"/>
              <w:jc w:val="both"/>
            </w:pPr>
            <w:r>
              <w:rPr>
                <w:rFonts w:ascii="Times New Roman"/>
                <w:b w:val="false"/>
                <w:i w:val="false"/>
                <w:color w:val="000000"/>
                <w:sz w:val="20"/>
              </w:rPr>
              <w:t>
письмо о согласии зарубежного ОВПО принять студента с имеющимся уровнем иностранного языка;</w:t>
            </w:r>
          </w:p>
          <w:p>
            <w:pPr>
              <w:spacing w:after="20"/>
              <w:ind w:left="20"/>
              <w:jc w:val="both"/>
            </w:pPr>
            <w:r>
              <w:rPr>
                <w:rFonts w:ascii="Times New Roman"/>
                <w:b w:val="false"/>
                <w:i w:val="false"/>
                <w:color w:val="000000"/>
                <w:sz w:val="20"/>
              </w:rPr>
              <w:t>
результат тестирования казахстанского ОВПО (не ниже уровня В2);</w:t>
            </w:r>
          </w:p>
          <w:p>
            <w:pPr>
              <w:spacing w:after="20"/>
              <w:ind w:left="20"/>
              <w:jc w:val="both"/>
            </w:pPr>
            <w:r>
              <w:rPr>
                <w:rFonts w:ascii="Times New Roman"/>
                <w:b w:val="false"/>
                <w:i w:val="false"/>
                <w:color w:val="000000"/>
                <w:sz w:val="20"/>
              </w:rPr>
              <w:t xml:space="preserve">
5) электронная копия медицинской справки (для выезжающего за границу) по форме № 072/у, утвержденной </w:t>
            </w:r>
            <w:r>
              <w:rPr>
                <w:rFonts w:ascii="Times New Roman"/>
                <w:b w:val="false"/>
                <w:i w:val="false"/>
                <w:color w:val="000000"/>
                <w:sz w:val="20"/>
              </w:rPr>
              <w:t>Приказом</w:t>
            </w:r>
            <w:r>
              <w:rPr>
                <w:rFonts w:ascii="Times New Roman"/>
                <w:b w:val="false"/>
                <w:i w:val="false"/>
                <w:color w:val="000000"/>
                <w:sz w:val="20"/>
              </w:rPr>
              <w:t xml:space="preserve"> № ҚР ДСМ-175/2020;</w:t>
            </w:r>
          </w:p>
          <w:p>
            <w:pPr>
              <w:spacing w:after="20"/>
              <w:ind w:left="20"/>
              <w:jc w:val="both"/>
            </w:pPr>
            <w:r>
              <w:rPr>
                <w:rFonts w:ascii="Times New Roman"/>
                <w:b w:val="false"/>
                <w:i w:val="false"/>
                <w:color w:val="000000"/>
                <w:sz w:val="20"/>
              </w:rPr>
              <w:t>
6) электронная копия письменного согласия родителей, опекунов, законных представителей претендента на выезд за рубежом, при недостижении им восемнадцатилетнего возраста на момент выезда из Республики Казахстан;</w:t>
            </w:r>
          </w:p>
          <w:p>
            <w:pPr>
              <w:spacing w:after="20"/>
              <w:ind w:left="20"/>
              <w:jc w:val="both"/>
            </w:pPr>
            <w:r>
              <w:rPr>
                <w:rFonts w:ascii="Times New Roman"/>
                <w:b w:val="false"/>
                <w:i w:val="false"/>
                <w:color w:val="000000"/>
                <w:sz w:val="20"/>
              </w:rPr>
              <w:t>
7) электронная копия документа о составе семьи, для подтверждения многодетности семьи студента;</w:t>
            </w:r>
          </w:p>
          <w:p>
            <w:pPr>
              <w:spacing w:after="20"/>
              <w:ind w:left="20"/>
              <w:jc w:val="both"/>
            </w:pPr>
            <w:r>
              <w:rPr>
                <w:rFonts w:ascii="Times New Roman"/>
                <w:b w:val="false"/>
                <w:i w:val="false"/>
                <w:color w:val="000000"/>
                <w:sz w:val="20"/>
              </w:rPr>
              <w:t>
8) электронная копия документа, подтверждающего отсутствие родителей у студента (для категории студентов, относящихся к сиротам или к студентам, оставшиеся без попечения родителей (при наличии);</w:t>
            </w:r>
          </w:p>
          <w:p>
            <w:pPr>
              <w:spacing w:after="20"/>
              <w:ind w:left="20"/>
              <w:jc w:val="both"/>
            </w:pPr>
            <w:r>
              <w:rPr>
                <w:rFonts w:ascii="Times New Roman"/>
                <w:b w:val="false"/>
                <w:i w:val="false"/>
                <w:color w:val="000000"/>
                <w:sz w:val="20"/>
              </w:rPr>
              <w:t>
9) электронная копия документа, подтверждающего инвалидность студента.</w:t>
            </w:r>
          </w:p>
          <w:p>
            <w:pPr>
              <w:spacing w:after="20"/>
              <w:ind w:left="20"/>
              <w:jc w:val="both"/>
            </w:pPr>
            <w:r>
              <w:rPr>
                <w:rFonts w:ascii="Times New Roman"/>
                <w:b w:val="false"/>
                <w:i w:val="false"/>
                <w:color w:val="000000"/>
                <w:sz w:val="20"/>
              </w:rPr>
              <w:t>
Сведения о документе, удостоверяющего личность услугополучателя услугодатель получают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Услугополучатель предоставляет письменное согласие на использование сведений, составляющих охраняемую законом тайну, содержащихся в информационных системах.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1)недостоверность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39"/>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 и обращения для участия в конкурсе на обучение в рамках академической мобильности.</w:t>
            </w:r>
          </w:p>
          <w:bookmarkEnd w:id="139"/>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