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d762" w14:textId="b9e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181. Зарегистрировано в Министерстве юстиции Республики Казахстан 31 декабря 2008 года N 5462.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23 октября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устойчивости финансовой системы </w:t>
      </w:r>
      <w:r>
        <w:rPr>
          <w:rFonts w:ascii="Times New Roman"/>
          <w:b w:val="false"/>
          <w:i w:val="false"/>
          <w:color w:val="000000"/>
          <w:sz w:val="28"/>
        </w:rPr>
        <w:t>" и 20 ноября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 (зарегистрированное в Реестре государственной регистрации нормативных правовых актов под № 3822),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апреля 2006 года № 99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4238),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110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4723),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22 августа 2008 года № 125 "О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облигаций, аннулирования выпуска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5304)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негосударственных облигаций, аннулирования выпуска облигаций и рассмотрения отчетов об итогах размещения и погашения облигаций,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проспект выпуска облигаций (облигационной программы)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проспект выпуска облигаций в пределах облигационной программы на государственном и русском языках;";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проспект выпуска облигаций на государственном и русском языках;";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проспект выпуска облигаций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изменения и дополнения в проспект выпуска облигаций (облигационной программы) на государственном и русском языках;";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оригинал свидетельства о государственной регистрации выпуска облигаций (облигационной программы) в случае изменения наименования эмитента, его места нахождения, уменьшения количества облигаций и (или) срока их обращения;";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в случае изменения места нахождения - копию свидетельства о государственной регистрации юридического лица и копию устава.";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(или) срока обращения облигаций" заменить словами ", его места нахождения, уменьшения количества облигаций и (или) срока их обращения";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"Глава 2. Государственная регистрация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облигаций со сроком обращения не более двенадцати месяцев 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Выпуск облигаций со сроком обращения не более двенадцати месяцев осуществляет эмитент, акции которого включены в первую категорию сектора "акции" официального списка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государственной регистрации и присвоения национального идентификационного номера облигациям со сроком обращения не более двенадцати месяцев эмитент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на государственную регистрацию и присвоение национального идентификационного номера облигациям со сроком обращения не более двенадцати месяцев, составленный по форме, согласно приложению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фондовой биржи о соответствии эмитента требованиям, установленным внутренними документами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представленные на государственную регистрацию и присвоение национального идентификационного номера облигациям со сроком обращения не более двенадцати месяцев, подлежат рассмотрению уполномоченным органом в течение пяти рабочих дней с даты их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В случае соответствия эмитента и представленных им документов, требованиям настоящих Правил, уполномоченный орган регистрирует выпуск облигаций и выдает эмитенту свидетельство о государственной регистрации выпуска облигаций со сроком обращения не более двенадцати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каждый из двух экземпляров содержит отчет об итогах размещения облигаций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"бумаг эмитента" дополнить словами "(единой системе лицевых счетов) либо системе учета номинального держания,";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копию справки, выданной регистратором о состоянии лицевого счета эмитента для учета объявленных ценных бумаг на дату окончания отчетного периода размещения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"или облигаций со сроком обращения не более трех месяцев,"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слова "(места жительства)"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"трех" заменить словом "двенадцати";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8) пункта 5 слова "об объеме дисконта" заменить словами "о дисконте";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шестого пункта 8 после слова "собственников," дополнить словами "финансовой отчетностью по состоянию на конец отчетного месяца или на дату окончания размещения облигаций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абзаца второго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об итогах погашения облигаций прошивается с финансовой отчетностью по состоянию на конец отчетного месяца или на дату завершения погашения облигаций, подписывается первым руководителем, главным бухгалтером, либо лицами, их замещающими и заверяется оттиском печати эмитента.".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абзаца двадцать первого пункта 1 и абзаца тридцать шестого пункта 2 настоящего постановления, которые вводятся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