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bec3" w14:textId="76cb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классификации мест размещения туристов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11 ноября 2008 года № 01-08/200. Зарегистрирован в Министерстве юстиции Республики Казахстан 21 ноября 2008 года № 5367.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классификации мест размещения туристов.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туризма и спорта РК от 24.07.2025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индустрии туризма Министерства туризма и спорта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опубликовать настоящий приказ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туризма и спорта Республики Казахстан Ускенбаева К.А.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Досмухамбетов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В. Школьник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 ноября 2008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2008 года № 01-08/200 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классификации мест</w:t>
      </w:r>
      <w:r>
        <w:br/>
      </w:r>
      <w:r>
        <w:rPr>
          <w:rFonts w:ascii="Times New Roman"/>
          <w:b/>
          <w:i w:val="false"/>
          <w:color w:val="000000"/>
        </w:rPr>
        <w:t>размещения туристов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классификации мест размещения туристов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Законом Республики Казахстан "О техническом регулировании" и определяют основные цели, организационную структуру, минимальные требования и регулируют порядок присвоения категорий местам размещения туристов.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 –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классификации рассматриваются характеристики мест размещения туристов, позволяющие осуществить аттестацию на одну из категорий на основе правил классификации мест размещения туристов.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меняется в соответствии с приказом Министра туризма и спорта РК от 24.07.2025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классификация – распределение, разделение объектов, понятий, названий по классам, группам, разрядам, при котором в одну группу попадают объекты, обладающие общим признаком;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– письменное обращение заявителя в орган по подтверждению соответствия для прохождения процедуры классификации мест размещения туристов;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- физическое или юридическое лицо, обратившееся в орган по подтверждению соответствия для получения сертификата на категорию мест размещения туристов;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размещения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в месте размещения – одна или несколько комнат с мебелью, оборудованием и инвентарем, необходимыми для временного проживания туристов;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номерной фонд – общее количество номеров мест (средства) размещения;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сюит – номер в месте размещения площадью не менее 75 квадратных метров (далее – м 2), состоящий из трех и более жилых комнат (гостиной/столовой, кабинета и спальни), с нестандартной широкой двуспальной кроватью (не менее 180 сантиметров х 200 сантиметров) и дополнительным гостевым туалетом (допускается отсутствие перегородки между гостиной/столовой и кабинетом при визуальном разграничении помещения на гостиную/столовую и кабинет);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апартамент – номер в месте размещения площадью не менее 40 м 2, состоящий из двух и более жилых комнат (гостиной/столовой, спальни), имеющий кухонное оборудование;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люкс – номер в месте размещения площадью не менее 35 м 2, состоящий из двух жилых комнат (гостиной и спальни), рассчитанный на проживание одного/двух человек;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студия – однокомнатный номер в месте размещения площадью не менее 25 м 2, рассчитанный на проживание одного/двух человек, с планировкой, позволяющей использовать часть помещения в качестве гостиной/столовой/кабинета;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 первой категории – номер в месте размещения, состоящий из одной жилой комнаты с одной/двумя кроватями, с полным санузлом (ванна/душ, умывальник, унитаз), рассчитанный на проживание одного/двух человек;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номер второй категории – номер в месте размещения, состоящий из одной жилой комнаты с одной/двумя кроватями, с неполным санузлом (умывальник, унитаз, либо один полный санузел в блоке из двух номеров), рассчитанный на проживание одного/двух человек;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номер третьей категории – номер в месте размещения, состоящий из одной жилой комнаты с количеством кроватей по числу проживающих, с неполным санузлом (умывальник, унитаз, либо один полный санузел в блоке из двух номеров), рассчитанный на проживание нескольких человек, с площадью из расчета на одного проживающего: 6 м 2 в здании круглогодичного функционирования, 4,5 м 2 в зданиях сезонного функционирования;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номер четвертой категории – номер в месте размещения, состоящий из одной жилой комнаты с количеством кроватей по числу проживающих, с умывальником, рассчитанный на проживание нескольких человек, с площадью из расчета на одного проживающего: 6 м 2 в зданиях круглогодичного функционирования, 4,5 м 2 в зданиях сезонного функционирования;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номер пятой категории – номер в месте размещения, состоящий из одной жилой комнаты с количеством кроватей по числу проживающих, без умывальника (умывальник в коридоре), рассчитанный на проживание нескольких человек, с площадью из расчета на одного проживающего: 6 м 2 в зданиях круглогодичного функционирования, 4,5 м 2 в зданиях сезонного функционирования;</w:t>
      </w:r>
    </w:p>
    <w:bookmarkEnd w:id="26"/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знак категории места размещения туристов – форма доведения до потребителей и других заинтересованных сторон информации об аттестации гостиницы и другого места размещения на соответствие определенной категории. Графически знак категории гостиницы и другого места размещения представляет собой совокупность от одной до пяти пятиконечных звезд правильной формы произвольного размера.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Целью проведения классификации является обеспечение развитие туристских комплексов, определение стандартного оснащения мест размещения туристов, обеспечение стандартов обслуживания и стабильности качества предоставляемых в местах размещения туристов услуг.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действия документа по подтверждению соответствия устанавливается согласно Правилам оценки соответствия,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29 июня 2021 года № 433-НҚ (зарегистрирован в Реестре государственной регистрации нормативных правовых актов под № 23364).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Выдачу, учет сертификатов, а также контроль за соблюдением классификационных требований осуществляет орган по подтверждению соответствия.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классификации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проведения классификации мест размещения туристов предусматривает следующую последовательность процедур: 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заявителем в орган по подтверждению соответствия заявки и анкеты согласно приложениям 1 и 2 к настоящим Правилам с документами, подтверждающими соответствие классификационным требованиям; 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предварительная оценка и принятие решения по заявке органом по подтверждению соответствия; 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комиссией, органом по подтверждению соответствия классификационной проверки с выездом на место; 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решения и выдача/отказ в выдаче сертификата осуществляется органом по подтверждению соответствия. 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последующая процедура выполняется при положительном результате предыдущей.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Заявителем к заявке прилагаются документы, подтверждающие классификационные требования: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заверенные копии устава, свидетельства о государственной регистрации заявителя в качестве юридического лица - для юридического лица и копия документа, удостоверяющего личность - для физического лица;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аренды или документ на право собственности зданий, сооружений, договоры с квалифицированными работниками, необходимых для обеспечения функционирования мест размещения туристов.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 по подтверждению соответствия рассматривает заявку и представленные документы в течение тридцати календарных дней со дня ее получения и о результатах рассмотрения сообщает заявителю.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Общий срок проведения классификации не должен превышать одного месяца со дня подачи заявки. 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Предварительная оценка и принятие решения по заявке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ходе предварительной оценки заявки орган по подтверждению соответствия: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информирует в письменной форме заявителя о процедурах классификации, нормативных требованиях, на соответствие которым будет классифицироваться место размещения туристов;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направляет заявителю письменное уведомление с перечнем недостатков, которые были обнаружены в ходе предварительной оценки, и рекомендации по их устранению.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заявка или документы, приложенные к ней, не соответствуют требованиям, предусмотренным пунктом 8 настоящих Правил, или представлены не в полном объеме, заявка подлежит возврату с указанием обоснованных причин возврата в сроки, предусмотренные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возврата заявки орган по подтверждению соответствия уведомляет заявителя о предварительном решении по возврату заявки, а также времени и месте (способе) проведения заслушивания для возможности выразить заявителю позицию по предварительному решению не менее чем за 3 (три) рабочих дня в соответствии с пунктом 9 настоящих Правил. Заслушивание проводится не позднее 2 (двух) рабочих дней со дня получения уведомления.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отсутствии замечаний в ходе предварительной оценки или после их устранения орган по подтверждению соответствия выносит решение о создании комиссии для проведения классификационной оценки (далее - Комиссия). </w:t>
      </w:r>
    </w:p>
    <w:bookmarkEnd w:id="48"/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классификационной оценки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классификационной оценке рассматриваются: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классификационным требованиям мест размещения туристов в соответствии с таблицей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критериям бальной оценки мест размещения туристов в соответствии с таблицами 2-6 согласно приложениям 4-8 к настоящим Правилам.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классификационной оценки не должен превышать тридцати календарных дней с момента принятия решения по заявке.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Классификационная оценка проводится в соответствии с настоящими Правилами.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В пункт 16 внесено изменение на казахском языке, текст на русском языке не меняется в соответствии с приказом Министра туризма и спорта РК от 24.07.2025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результатам классификационной оценки составляется акт классификационной оценки в двух экземплярах, с указанием предполагаемой категории, рекомендации и заключения о возможности (невозможности) выдачи сертификата по классификации. Акт подписывается всеми членами комиссии и представляется заявителю для ознакомления.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Выдача, отказ в выдаче, приостановление действия, отзыв или аннулирование сертификата производится в соответствии с Правилами оценки соответствия,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29 июня 2021 года № 433-НҚ (зарегистрирован в Реестре государственной регистрации нормативных правовых актов под № 23364).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18 –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Органом по подтверждению соответствия, также членами комиссии не допускается разглашения сведений, составляющих коммерческую или иную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тайну, ставшей известной при проведении работ по классификации.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размещения туристов,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Заявка с изменениями, внесенными приказом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на проведение классификации места размещения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организации, индивидуального предпринимателя (далее -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 E-mail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реквизиты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провести классификацию места размещения и номеров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обязуется выполнять Правила классификации мест размещения туристов.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сведения (сотрудник, ответственный за связь,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контактный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______________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подпись              инициалы,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       ______________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подпись              инициалы,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М.П.                         Дата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туристов,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АНКЕТА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Анкета с изменениями, внесенными приказом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Просим Вас ответить на следующие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места размещения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Ведомственная принадлежность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Организационно-правовая форма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юридический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фактический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 E-mail 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число сотрудников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руководителя____________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Категория, на которую претендует место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постройки        Год ввода в эксплуатацию     Год реконструкции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корпусов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этажей (при наличии нескольких корпусов указать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корпусу отдельно)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Сезонность эксплуатации: 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круглогодичная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сезонная: летняя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зимняя 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высшей категории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"сюит"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"апарта-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"люкс"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в месте размещения: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номеров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Вас предоставить информацию о наличии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подтверждающих соответствие места размещения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в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пожарной безопасности 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санитарно-гигиенических и противоэпидемиологических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и норм 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требований охраны окружающей среды 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указать номер контактного телефона и фамилию, имя, отчество (при его наличии) сотрудника, ответственного за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руководителя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туристов,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1. Требования к местам размещения туристов</w:t>
      </w:r>
      <w:r>
        <w:br/>
      </w:r>
      <w:r>
        <w:rPr>
          <w:rFonts w:ascii="Times New Roman"/>
          <w:b/>
          <w:i w:val="false"/>
          <w:color w:val="000000"/>
        </w:rPr>
        <w:t>различных категорий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 с изменениями, внесенными приказом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(Знак "+" означает необходимость выполнения требования)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ЗДАНИЕ И ПРИЛЕГАЮЩАЯ К НЕМУ ТЕРРИТОРИЯ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Вывеска: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освещаемая или светящаяся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 для гостей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от служебного входа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козырьком для защиты от атмосферных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осадков на пути от автомобиля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воздушно-тепловая завеса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ресторан (кафе, бар и т.п.) из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ТЕХНИЧЕСКОЕ ОБОРУДОВАНИЕ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Аварийное освещение и энергоснабжение: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аварийное освещение (аккумуляторы,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фонари)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стационарный генератор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обеспечивающий основное освещение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основного оборудования (в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лифтов) в течение не менее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горячее, холодное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горячее от резервной системы ГВС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аварии, профилактических работ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по обработке воды с целью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ее пригодности для питья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бутилированной питьевой воды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номере (бесплатно)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Кондиционирование воздуха во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круглогодично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Внутреннее радиовещание с возможностью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радиотрансляции во всех помещениях,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5 этажей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трех этажей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двух этажей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15,22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служебный, грузовой (или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грузоподъемник)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10,15,22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ожидания лифта (при наличии):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45 сек.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30 сек.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Круглосуточная работа лифта (при наличии)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Телефонная связь из номера: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внутренняя (без выхода за пределы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гостиницы) или кнопка вызова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персонала в 100 %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внутренняя в 100 % номеров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внутренняя и городская в 100 % номеров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внутренняя, городская, междугородная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в 100 % номеров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в общественных помещениях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(вестибюле) в кабине или под акустическим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колпаком: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городской, междугородный, международный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НОМЕРНОЙ ФОНД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Одно/двухместные номера не менее: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Многокомнатные номера или номера, которые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могут быть соединены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Многокомнатные номера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Многокомнатные номера и номера, которые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могут быть соединены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5 % от общего количества номеров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многокомнатные номера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номера должна позволять гостю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свободно, удобно и безопасно передвигаться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использовать все оборудование и мебель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номера должна иметь место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совершения молитв с указанием направления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"Киблы" и ковриком для молитв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номера (не учитывая 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санузла, лоджии, балкона), кв. м не менее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однокомнатного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одноместного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однокомнатного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двухместного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Номера, предназначенные для приема большего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гостей, должны иметь площадь,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определяемую из расчета на 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проживающего, кв. м не менее: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 – для места размещения круглогодичного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функционирования;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- 4,5 – для места размещения сезонного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Санузел в номере (умывальник, унитаз, ванна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душ):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25 % номеров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10,15,22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50 % номеров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номеров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санузла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кв. м не менее: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ТЕХНИЧЕСКОЕ ОСНАЩЕНИЕ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Охранная сигнализация, электронные замки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видеокамеры в коридорах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Звукоизоляция: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повышенная, обеспечивающая уровень шума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35 ДБ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Отопление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 (в районах с жарким климатом)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Охлаждение (или кондиционирование) воздуха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теплового комфорта 18-25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районах с жарким климатом)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Термостат для индивидуальной регулировки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САНИТАРНЫЕ ОБЪЕКТЫ ОБЩЕГО ПОЛЬЗОВАНИЯ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Туалеты: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туалет из расчета один на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человек, проживающих в номерах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туалета, но не менее двух на этаж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вблизи общественных помещений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туалетов: туалетные кабины,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умывальник с зеркалом, электророзетка,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туалетная бумага, мыло*, махровые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бумажные полотенца (или электрополотенце),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крючки для одежды, корзина для мусора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Ванная или душевая общего пользования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 одна на 30 человек, проживающих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номерах без ванны или душа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Ванная или душевая общего пользования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 одна на 20 человек, проживающих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номерах без ванны или душа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ванных комнат/душевых: ванны,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душевые кабины, туалетная кабина,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умывальник с зеркалом и полкой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туалетных принадлежностей, крючки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одежды, корзина для мусора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Допускается наличие диспенсера с жидким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ОБЩЕСТВЕННЫЕ ПОМЕЩЕНИЯ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помещения должны иметь мебель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другое оборудование, соответствующее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функциональному назначению помещения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холла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кв. м плюс по 1 кв. м из расчета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номер, начиная с 21-го,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площадь может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превышать 25 кв. 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кв. м плюс по 1 кв. м из расчета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номер, начиная с 21-го,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площадь может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превышать 40 кв. 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кв. м плюс по 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расчета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номер, начиная с 21-го,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площадь может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превышать 80 кв. 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кв. м плюс по 1 кв. м из расчета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номер, начиная с 21-го,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площадь может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превышать 120 кв. 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кв. м плюс по 1 кв. м из расчета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номер, начиная с 21-го,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площадь может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превышать 160 кв. 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приема и размещения с зоной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и ожидания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приема и размещения с зоной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и ожидания с соответствующей мебелью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(кресла, диваны, стулья, журнальные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столики), с газетами, журналами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подачей напитков и музыкальным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вещанием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Ковры, ковровое или иное напольное покрытие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зоне отдыха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Декоративное озеленение, художественные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композиции, музыкальное вещание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сейфовые ячейки для 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гостей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Гардероб вблизи общественных помещений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Вешалки в холле и в общественных помещениях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19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(часть помещения) для просмотра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телепередач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Конференц-зал с соответствующим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10,22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Бизнес-центр (электронные средства связи,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копировальная техника, помещения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переговоров, компьютеры)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Спортивно-оздоровительный центр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тренажерным залом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10,22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Плавательный бассейн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10,22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Плавательный бассейн или сауна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мини-бассейном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10,22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Ковровое покрытие (ковры) в коридорах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кабинет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10,15,22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Магазины и торговые киоски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10,15,22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ПОМЕЩЕНИЯ ДЛЯ ПРЕДОСТАВЛЕНИЯ УСЛУГ ПИТАНИЯ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 или другие типы предприятий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10,15,22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10,15,22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несколько залов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банкетный зал (залы), возможен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трансформируемый в конференц-зал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ночной клуб/бар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Кафе/бар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приема - круглосуточный прием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домах отдыха, пансионатах и аналогичных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размещения допускается наличие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приема, с которой можно связаться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мест размещения с оказанием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оздоровительных услуг допускается замена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ночных дежурных медработниками, оказывающими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неотложную медицинскую помощь)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Вручение корреспонденции гостям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поиска проживающих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Швейцар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Поднос багажа (из машины в номер и из номера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машину) круглосуточно: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просьбе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Утренняя побудка (по просьбе)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Ежедневная уборка номера горничной,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заправку постелей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Вечерняя подготовка номера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Смена постельного белья: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пять дней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три дня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Смена полотенец: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три дня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Стирка.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в течение суток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экспресс-обслуживание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Глажение: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в течение 1 часа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утюга, гладильной доски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Химчистка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(допускается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химчистки по договору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специализированными предприятиями)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в течение суток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экспресс-обслуживание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Мелкий ремонт одежды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для чистки обуви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Почтовые и телеграфные услуги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Отправление и доставка телексов/телефаксов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ценностей в сейфе администрации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багажа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 валюты или прием платежей по кредитным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встреч и проводов (в аэропорту,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вокзале и т.д.)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Вызов такси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(прокат) автомашины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Бронирование и/или продажа билетов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различные виды транспорта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Бронирование и/или продажа билетов в театры,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спортивные, зрелищные мероприятия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Туристские услуги: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туристская информация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экскурсии, гиды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услуги: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вызов скорой помощи, пользование аптечкой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УСЛУГИ ПИТАНИЯ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выбора любого из вариантов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предоставляемого питания (завтрак,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двухразовое, трехразовое питание)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завтрака (7.00-10.00)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круглосуточное предоставление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в номере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часы завтрака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меню завтрака в номере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ТРЕБОВАНИЯ К ПЕРСОНАЛУ И ЕГО ПОДГОТОВКЕ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Письменные стандарты для персонала,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фиксирующие функциональные обязанности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установленные правила работы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руководителя и персонала на соответствие квалификационным требованиям (профессиональным стандартам) к основным должностям работников туристской индустрии – сектор "Гостиницы"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Обслуживающий персонал, оказывающий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 "Халал", создавать атмосферу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гостеприимства, проявлять доброжелательность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вежливость в соответствии с этикой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Внешний вид персонала: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Форменная одежда, служебные значки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размещения туристов,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2. Критерии бальной оценки мест размещения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туристов различных категорий с количеством номеров более 50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2 с изменениями, внесенными приказом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общественные помещения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места размещения в здании,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являющемся памятником истории и культуры республиканского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места размещения в здании,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являющемся памятником истории и культуры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Внешний вид - качество и состояние фасада,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балконов, лоджий, ставней: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второго лифта (служебного), используемого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исключительно для персонала и доставки багажа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гостевых лифтов: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лифта и более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лифт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гостиных (салонов)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этажей (номеров) для некурящих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отдельного входа с улицы в ресторан,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или бар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Качество, состояние интерьера холлов, салонов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общественных помещений и их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Напольное покрытие: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занятая ресторанами, кв. м не менее: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- 1,8 на 1 проживающего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- 1,6 на 1 проживающего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- 1,2 на 1 проживающего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(допускается уменьшение данного показателя на 20 % в случае расположения места размещения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с достаточным количеством близко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расположенных предприятий общественного питания)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занятая барами, кв. м не менее: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- 1,8 на 1 проживающего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- 1,3 на 1 проживающего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- 0,39 на 1 проживающего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и состояние оборудования и оснащения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номерного фонда (в 100 % номеров)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Напольное покрытие: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Постельные принадлежности: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Телевидение в номерах (телевизор с кабельным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спутниковым каналом для внутреннего показа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 или аренда видеомагнитофона, видеокассет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100 % номеров)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и состояние оборудования и оснащения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комнат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Стены, пол: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Сантехническое оборудование: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табурета или стульчика в ванной комнате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ванне специального покрытия,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предохраняющего от падения при скольжении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 пола в ванной комнате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банной простыни (махрового халата)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покрытия стен в ванной комнате: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биде не менее чем в 50 % номеров (в ванной комнате)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фена в ванной комнате в 100 % номеров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Телефонная кабина (телефонный автомат)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междугородной и международной связью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 баллу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кабину,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Телекс или электронная почта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туризма и спорта РК от 24.07.2025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обслуживание: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проживающих и багажа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парикмахерской (косметического салона)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ресторанов, кафе, других предприятий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 баллу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питания, 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ресторана национальной кухни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ресторана с фирменными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блюдами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работы предприятий питания не менее: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 часов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 часов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 часов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работы баров не менее: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 часов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 часов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 часов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постоянных или временных торговых точек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 баллу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торговую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точку, 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казино (в разрешенных местах согласно Закону Республики Казахстан "Об игорном бизнесе")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Охраняемая автостоянка с неограниченным временем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парковки (кроме мотелей) с количеством мест: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- 50 % от количества мест в средстве размещения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закрытом или открытом паркинге на расстоянии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 от места размещения с возможностью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подачи автомобиля;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- 50 % от количества мест в средстве размещения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паркинге на расстоянии до 200 м от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в районах (кварталах, местах)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движения;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- 30 % от количества мест в средстве размещения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проката: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автотранспорта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курортно-бытовых товаров и инвентаря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комнаты площадью не менее 30 кв. м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естественным освещением для детских игр: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 наблюдением квалифицированного персонала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менее 5 часов в сутки)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без наблюдения квалифицированного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сервиса для инвалидов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прочих услуг (аттракционы, зал игровых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автоматов, читальный зал, информационные услуги,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экскурсионные услуги, услуги переводчика, обмен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и другие)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 баллу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услугу,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зала для фитнеса площадью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кв. м с не менее 6-ью гимнастическими снарядами или тренажерами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теннисного корта/4-х стенного корта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сквоша 7 м х 10 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плавательного бассейна с площадью водной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кв. м: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сауны: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6 и более человек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менее 6 человек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мест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туристов, 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5 -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3. Критерии бальной оценки мест размещения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туристов различных категорий с количеством номеров менее 50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3 с изменениями, внесенными приказом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№/№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Расположение места размещения у моря, на берегу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или естественного водоема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первая линия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вторая линия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третья линия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общественные помещения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места размещения в здании,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являющемся памятником истории и культуры республиканского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места размещения в здании,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являющемся памятником истории и культуры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Внешний вид - качество и состояние фасада,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балконов, лоджий, ставней: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гостевых лифтов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гостиных (салонов)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этажей (номеров) для некурящих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Качество, состояние интерьера холлов, салонов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общественных помещений и их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Напольное покрытие: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2.6.5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и состояние оборудования и оснащения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номерного фонда (в 100 % номеров)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Напольное покрытие: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Постельные принадлежности: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Телевидение в номерах (телевизор с кабельным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спутниковым каналом для внутреннего показа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 или аренда видеомагнитофона, видеокассет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100 % номеров)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Качество, состояние оборудования ванных комнат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Стены, пол: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Сантехническое оборудование: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табурета или стульчика в ванной комнате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ванне специального покрытия,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предохраняющего от падения при скольжении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 пола в ванной комнате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банной простыни (махрового халата)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покрытия стен в ванной комнате: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биде не менее чем в 50 % номеров (в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комнате)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фена в ванной комнате в 100 % номеров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Телефонная кабина (телефонный автомат)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междугородной связью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 баллу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кабину,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Телекс или электронная почта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туризма и спорта РК от 24.07.2025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обслуживание: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проживающих и багажа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работы предприятий питания не менее: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 часов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 часов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 часов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работы баров не менее: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 часов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 часов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 часов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Охраняемая автостоянка с неограниченным временем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сервиса для инвалидов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прочих услуг (игровые автоматы, читальный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зал, информационные услуги, экскурсионные услуги,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переводчика)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 баллу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услугу,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сауны: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6 и более человек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менее 6 человек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закрытого плавательного бассейна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кв. м: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150 (площадь водной поверхности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80)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100 (площадь водной поверхности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60)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80 (площадь водной поверхности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35)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менее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открытого плавательного бассейна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подогреваемой водой с площадью водной поверхности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м: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менее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открытого плавательного бассейна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подогреваемой водой с площадью водной поверхности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м: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менее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размещения туристов,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6 -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4. Критерии бальной оценки мотелей, кемпингов, </w:t>
      </w:r>
      <w:r>
        <w:br/>
      </w:r>
      <w:r>
        <w:rPr>
          <w:rFonts w:ascii="Times New Roman"/>
          <w:b/>
          <w:i w:val="false"/>
          <w:color w:val="000000"/>
        </w:rPr>
        <w:t>туристских баз, гостевых домов, домов отдыха, пансионатов</w:t>
      </w:r>
      <w:r>
        <w:br/>
      </w:r>
      <w:r>
        <w:rPr>
          <w:rFonts w:ascii="Times New Roman"/>
          <w:b/>
          <w:i w:val="false"/>
          <w:color w:val="000000"/>
        </w:rPr>
        <w:t>и других аналогичных мест размещения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4 с изменениями, внесенными приказом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№/№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Расположение места размещения у моря, на берегу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или естественного водоема: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первая линия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вторая линия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третья линия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территории (включая площадь застройки)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расчете на одного отдыхающего кв. м: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более 200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 100 до 200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 50 до 100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парковой/лесопарковой зоны площадью: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более 10 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2 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менее 1 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паркового/лесопаркового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(деревьев, кустарников, декоративных растений,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травяного покрова, дорожек, тропинок)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Расположение сооружений для развлечений и фитнеса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открытом воздухе в местах, наиболее удаленных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прилегающих улиц, зданий и технических зон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размещения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навесов, беседок: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общественные помещения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места размещения в здании,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являющемся памятником истории и культуры республиканского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места размещения в здании, являющемся памятником истории и культуры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Расположение места размещения на территории памятников истории и культуры, культовых зданий (сооружений), заповедников, географических достопримечательностей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стилизованных мест размещения (замок,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изба, юрта, плавсредство и др.)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балконов или лоджий: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100 % номеров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50 % номеров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Внешний вид (фасад, балконы, лоджии, ставни):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второго лифта (служебного), используемого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исключительно для персонала и доставки багажа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гостевых лифтов: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лифта и более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лифт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гостиных (салонов)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этажей (номеров) для некурящих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Качество, состояние интерьера холлов, салонов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общественных помещений и их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Напольное покрытие: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и состояние оборудования и оснащения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номерного фонда (в 100 % номеров)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Напольное покрытие: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Постельные принадлежности: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Телевидение в номерах (телевизор с кабельным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спутниковым каналом для внутреннего показа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 или аренда видеомагнитофона, видеокассет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100 % номеров)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Качество, состояние оборудования ванных комнат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Стены, пол: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Сантехническое оборудование: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табурета или стульчика в ванной комнате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ванне специального покрытия,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предохраняющего от падения при скольжении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 пола в ванной комнате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банной простыни (махрового халата)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фена в ванной комнате в 100 % номеров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Телефонная кабина (телефонный автомат)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междугородной связью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 баллу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кабину,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связи: телефон, почта, телеграф, телефакс,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почта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обслуживание: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проживающих и багажа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питания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ресторанов, кафе, других предприятий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 баллу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"шведский стол" (свободный выбор блюд)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"а ля карт" (выбор ограниченного количества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блюд)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выбор меню при полном пансионе (завтрак, обед,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ужин) и полупансион (завтрак, обед) во время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обеда или ужина: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меню из четырех блюд – выбор как минимум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основных блюд, двух закусок и двух десертов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мест размещения с оказанием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лечебно-оздоровительных услуг допускается 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обеда диетическое стандартное меню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возможностью замены блюд)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меню из четырех блюд – выбор как минимум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основных блюд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обслуживание напитками на этаже не менее 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в сутки или мини-бар в 100 % номеров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обслуживание напитками на территории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пансионата, дома отдыха и места размещения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оказанием лечебно-оздоровительных услуг не менее: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часов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часов в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автомат для напитков или круглосуточная продажа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напитков на территории места размещения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парикмахерской (косметического салона)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постоянных или временных торговых точек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 баллу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торговую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точку, 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специализированного отдыха (охота,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рыбалка и др.)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одному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баллу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вид,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закрытого теннисного корта/четырехстенного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корта для сквоша размером не менее 7 х 10 м.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площадок для тенниса, гольфа, футбола и пр.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одному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баллу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терренкура (пешеходного маршрута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разметкой расстояния)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велосипедной дорожки для велопрогулок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закрытого плавательного бассейна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кв. м: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150 (площадь водной поверхности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80)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100 (площадь водной поверхности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60)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80 (площадь водной поверхности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35)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менее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открытого плавательного бассейна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подогреваемой водой с площадью водной поверхности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м: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менее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открытого плавательного бассейна с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подогреваемой водой с площадью водной поверхности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м: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менее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проката: автотранспорта, водного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водомоторного транспорта, катамаранов,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аквалангов; животных (лошади, верблюды);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курортно-бытовых товаров и инвентаря и пр.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комнаты для детских игр площадью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кв. м с естественным освещением: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 наблюдением квалифицированного персонала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менее 5 часов в сутки)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без наблюдения квалифицированного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детской игровой площадки: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 наблюдением квалифицированного персонала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менее 5 часов в сутки)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без наблюдения квалифицированного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прочих услуг (аттракционы, зал игровых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автоматов, читальный зал, информационные услуги,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экскурсионные услуги, услуги переводчика, обмен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и др.)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 баллу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услугу,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зала для фитнеса, площадью не менее 30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 менее 6-тью гимнастическими снарядами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сауны: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6 и более человек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менее 6 человек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Общий/косметический массаж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Охраняемая автостоянка с неограниченным временем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сервиса для инвалидов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Оздоровительные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оздоровительных процедур: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одному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баллу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вид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лечения, 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природных факторов для оказания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современного оборудования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оздоровительных процедур (не менее 40 % от общего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кол-ва оборудования с датой изготовления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пятилетней давности)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кабинетов бальнеогрязевых процедур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одному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баллу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кабинетов процедур талассотерапии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одному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баллу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кабинетов прочих оздоровительных процедур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одному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баллу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Квалифицированная медицинская помощь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(консультации) врача-специалиста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размещения туристов,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7 -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5. Требования к номерам мест размещения</w:t>
      </w:r>
      <w:r>
        <w:br/>
      </w:r>
      <w:r>
        <w:rPr>
          <w:rFonts w:ascii="Times New Roman"/>
          <w:b/>
          <w:i w:val="false"/>
          <w:color w:val="000000"/>
        </w:rPr>
        <w:t>туристов различных категорий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высшей категории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"сюит"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"люкс"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Одна жилая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 жилые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гостиная/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столовая/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кв. 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гостиная/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столовая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(кабинет)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кв. 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гостиная/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кв.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(26)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Техническое оснащение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Освещение: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 пото-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(настенно-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го)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прикро-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настоль-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лампа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светиль-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над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выключа-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света 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изголовья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выключа-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входа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изголовья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аппарат: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номере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прикро-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каждой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дополни-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кнопка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Будильное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(таймер)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цветной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пультом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мира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видео-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просьбе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Оснащение мебелью и инвентарем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(минималь-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размеры):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Односпаль-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80x190 см.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Односпаль-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90x200 см.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Двуспаль-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160x190 см.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Двуспаль-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160x200 см.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Двуспаль-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180x200 см.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наматрац-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ником, две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кровать,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белье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тканей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Ковры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Прикроват-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коврик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каждой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кровати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ковров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Прикроват-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(столик) 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полками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встроен-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ный) 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плечиками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шт./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Стулья: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Кресло: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6,18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Диван (на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багажа)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(полка)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Корзина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мусора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жалюзи),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прихожей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сапожная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бутылок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мини-бара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Пепельни-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(ы)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(конверты,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карандаш)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номере: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телефон-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перечень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реклам-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(буклеты,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пр.)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пожара 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(оползни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землетря-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т.п.)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завтрака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Инвентарь и предметы санитарно-гигиенического оснащения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умываль-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унитаз,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 (биде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встроенный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омовения)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умываль-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ник, уни-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 (или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санузел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номе-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(встроен-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омове-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умываль-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дополни-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Зеркало: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большого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космети-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бритья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макияжа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(туалетный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Ручка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стене 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падения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скольжении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(махровый)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молитв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сушки волос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крючки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банное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(четыре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гостевом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гостевом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кабины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полотенца)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банный (на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банная (на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банные (на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(замена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вания):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туалет-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мыло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**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**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**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**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фир-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упаковке (с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логотипом)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гостевом туалете допускается наличие диспенсера с жидким мылом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средства размещения категории 1-3 "звезды" допускается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диспенсера с жидким мылом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зубная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шампунь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лосьон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махровые,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бумага: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много-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слойная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рулоном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Крышка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унитаза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унитаза (в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футляре)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размещения туристов,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8 -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6. Критерии бальной оценки номеров мест</w:t>
      </w:r>
      <w:r>
        <w:br/>
      </w:r>
      <w:r>
        <w:rPr>
          <w:rFonts w:ascii="Times New Roman"/>
          <w:b/>
          <w:i w:val="false"/>
          <w:color w:val="000000"/>
        </w:rPr>
        <w:t>размещения туристов различных категорий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№/№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и состояние оборудования и оснащения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номерного фонда (во всех номерах)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Напольное покрытие: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занавеси, обеспечивающие 100 % затемнение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Постельные принадлежности: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Качество, состояние оборудования ванных комнат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(санузлов) для номеров высшей, первой, второй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третьей категории (для номеров четвертой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– оборудование умывальника)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Стены, пол: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Сантехническое оборудование: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табурета или стульчика в ванной комнате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ручки на ванне или на стене у ванны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страховки от падения при скольжении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ванне специального покрытия,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предохраняющего от падения при скольжении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махрового халата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покрытия стен в ванной комнате из кафеля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камня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 потолка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чем на 1/3 от потолка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кафельного покрытия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отличное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хорошее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удовлетворительное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биде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фена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косметического зеркала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ванной комнате отводной телефонной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трубки, шнура или кнопки вызова персонала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туалетного стола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зеркальной стенки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потолка более 3 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мини-бара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"Рум-сервис" (обслуживание номеров)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исключительных случаях при наличии в интерьере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ценных художественных произведений,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антиквариата, а также мебели из ценных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 дерева и пр. может быть присвоено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 - при наличии ванной комнаты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** - в ванной комнате/санузле или у умывальника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размещения туристов,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9 -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Сноски к "Требованиям к местам размещения различных категорий"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Суммарное количество баллов по пунктам 1.2, 1.3, 1.8.1-1.8.5, 2.1.-2.4, 4.1-4.3, 4.7, 4.8 должно быть не менее 45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Суммарное количество баллов по пунктам 1.2, 1.8.1-1.8.5, 2.1-2.4, 4.1-4.3, 4.8 должно быть не менее 29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2а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Суммарное количество баллов по пунктам 2.2, 2.6.1-2.6.5, 3.1-3.4, 5.1-5.3, 5.8 должно быть не менее 29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Суммарное количество баллов по пунктам 1.2, 1.8.1-1.8.5, 2.1.-2.4, 4.1-4.3, 4.8 должно быть не менее 19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3а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Суммарное количество баллов по пунктам 2.2, 2.6.1-2.6.5, 3.1-3.4, 5.1-5.3, 5.8 должно быть не менее 19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Суммарное количество баллов по пунктам 1.2, 1.8.1-1.8.5, 2.1-2.4, 4.1-4.3, 4.8 должно быть не менее 15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4а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Суммарное количество баллов по пунктам 2.2, 2.6.1-2.6.5, 3.1-3.4, 5.1-5.3, 5.8 должно быть не менее 15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Суммарное количество баллов по пунктам 2.2, 2.6.1-2.6.5, 3.1-3.4, 5.1-5.3, 5.7, 5.8 должно быть не менее 43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Суммарное количество баллов по пунктам 7.6, 8.1-8.5, 9.1.-9.4, 11.1-11.3, 11.7, 11.8, 13, 15.2 должно быть не менее 45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Суммарное количество баллов по пунктам 7.6, 8.1-8.5, 9.1-9.4, 11.1-11.3, 13 должно быть не менее 29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Суммарное количество баллов по пунктам 7.6, 8.1-8.5, 9.1-9.4, 11.1-11.3, 13 должно быть не менее 19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Суммарное количество баллов по пунктам 7.6, 8.1-8.5, 9.1-9.4, 11.1-11.3, 13 должно быть не менее 15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Требование не является обязательным для гостиниц и других мест размещения с количеством номеров менее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наличии ресторана (кафе, бара и пр.), кроме домов отдыха, пансионатов и других аналогичных мест размещения;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Требование не является обязательным при использовании аварийного энергоснабжения;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районах, где отсутствует гарантия качества питьевой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Требование не является обязательным в случае невозможности установки лифта по техническим причинам (при наличии документального подтверждения). При отсутствии лифта обеспечивается бесплатная доставка багажа;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Требование не является обязательным для молодежных гостиниц, коттеджей, домов отдыха, пансионатов и других аналогичных мест размещения;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В домах отдыха, пансионатах и других аналогичных местах размещения допускается наличие внутренней телефонной связи или кнопки вызова обслуживающего персонала;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Районы расположенные в южной климатической зоне;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Требование не является обязательным при наличии индивидуальных сейфов в 100 % номеров;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гостиниц и других мест размещения с количеством номеров менее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всех категорий гостиниц и других мест размещения при отсутствии лифта в случае невозможности его установки по техническим причинам (см. раздел 2 "Лифт в здании" и сноску 14);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гостиниц и других мест размещения, расположенных в курортной местности.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Требование не является обязательным для зданий, расположенных в районах исторической застройки и/или зданий, являющихся историко-архитектурными памятниками.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Требование является обязательным только для мест размещения туристов всех категорий претендующих на стандарт "Гостиницы "Халал".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 - Допускается уменьшение требуемого количества баллов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10 % (кроме номеров второй, третьей, четвертой и пятой категории).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сноски на стр. 45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туристов,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10 - в редакции приказа Министра туризма и спорта РК от 24.07.2025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Сноски к "Требованиям к номерам размещения</w:t>
      </w:r>
      <w:r>
        <w:br/>
      </w:r>
      <w:r>
        <w:rPr>
          <w:rFonts w:ascii="Times New Roman"/>
          <w:b/>
          <w:i w:val="false"/>
          <w:color w:val="000000"/>
        </w:rPr>
        <w:t>туристов различных категорий"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Суммарное количество баллов по пунктам 1.1-1.4, 2.1-2.3, 2.8, 2.9 должно быть не менее 27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Суммарное количество баллов по пунктам 1.1-1.4, 2.1-2.3, 2.8, 2.9 должно быть не менее 19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Суммарное количество баллов по пунктам 1.1-1.4, 2.1-2.3, 2.8, 2.9 должно быть не менее 9 баллов;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Суммарное количество баллов устанавливается по пунктам 1.1-1.4;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Однокомнатный номер площадью не менее 25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гостиниц и других мест размещения категории 4-5 "звезд";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реконструируемых номеров;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гостиниц и других мест размещения категории 3-5 "звезд";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Требование не является обязательным при наличии переносной телефонной трубки;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Требование не является обязательным при наличии интерактивного телевидения или программируемой побудки в телефонном аппарате;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наличии в регионе телевизионного 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отсутствии в регионе телевизионного 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гостиниц и других мест размещения категории 1-2 "звезды";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Требование не является обязательным при наличии индивидуальных сейфовых ячеек в службе приема;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Допускается отсутствие полок в шкафу при наличии комода с ящиками;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Допускается наличие вешалки для верхней одежды в шкафу, разделенном на две части;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Требование не является обязательным при наличии пуфа;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Допускается наличие в двухместном номере 1 кресла и 1 стула;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Допускается наличие в двухместном номере 1 дивана и 1 кресла или двух кресел;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Кроме гостиниц и других мест размещения категории 3-5 "звезд";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Кроме номеров для некурящих;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гостиницах и других местах размещения с номерным фондом не более 5 номеров допускается наличие полного санузла на 5 номеров;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наличии душа в ванне, кроме номеров с угловыми ваннами или угловыми джакузи;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гостиниц и других мест размещения категории 3 "звезды";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Требование не является обязательным для гостиниц и других мест размещения с количеством номеров менее 50, коттеджей, домов отдыха, пансионатов и других аналогичных мест размещения.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Допускается отсутствие перегородки между гостиной/столовой и кабинетом при визуальном разграничении помещения на гостиную/столовую и кабинет.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Требование является обязательным только для мест размещения туристов всех категорий претендующих на стандарт "Гостиницы "Халал".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