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8bef" w14:textId="b908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16 января 2003 года № 2 "Об утверждении и введении в действие статистического отчета 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порядке его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6 ноября 2008 года N 64. Зарегистрирован в Министерстве юстиции Республики Казахстан 20 ноября 2008 года N 5366. Утратил силу приказом Генерального Прокурора Республики Казахстан от 1 октября 2014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статистической отчетности 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употребляющих, руководствуясь подпунктом 4-1) статьи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Прокурора Республики Казахстан от 16 января 2003 года № 2 "Об утверждении и введении в действие статистического отчета 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порядке его составления" (зарегистрирован в Реестре государственной регистрации нормативных правовых актов за № 2172, опубликован в Бюллетене нормативных правовых актов центральных исполнительных и иных государственных органах Республики Казахстан, 2003 г., № 31-36, ст. 876, с изменениями и дополнениями, внесенными приказами Генерального Прокурора Республики Казахстан от 10 февраля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Прокурора Республики Казахстан от 16 января 2003 года № 2 "Об утверждении и введении в действие статистического отчета 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порядке его составления" (зарегистрированный в Министерстве юстиции Республики Казахстан № 2172), зарегистрирован в Реестре государственной регистрации нормативных правовых актов за № 2728, от 13 июня 2005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Прокурора Республики Казахстан от 16 января 2003 года № 2 "Об утверждении и введении в действие статистического отчета 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порядке его составления", зарегистрирован в Реестре государственной регистрации нормативных правовых актов за № 3698, от 12 марта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7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некоторые нормативные правовые акты Генерального Прокурора Республики Казахстан по вопросам формирования статистической отчетности", зарегистрирован в Реестре государственной регистрации нормативных правовых актов за № 4604 и от 13 ноября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Генерального Прокурора Республики Казахстан", зарегистрированный в Реестре государственной регистрации нормативных правовых актов за № 5047)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статистический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отчет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употребляющих", утвержденный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 </w:t>
      </w:r>
      <w:r>
        <w:rPr>
          <w:rFonts w:ascii="Times New Roman"/>
          <w:b w:val="false"/>
          <w:i w:val="false"/>
          <w:color w:val="000000"/>
          <w:sz w:val="28"/>
        </w:rPr>
        <w:t xml:space="preserve">"Сведения об изъятии и уничтожении наркотических средств, психотропных или ядовитых веществ и прекурсоров":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Г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 прекурсоров"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граф 2 и 3 слова "и прекурсоров"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таблицами </w:t>
      </w:r>
      <w:r>
        <w:rPr>
          <w:rFonts w:ascii="Times New Roman"/>
          <w:b w:val="false"/>
          <w:i w:val="false"/>
          <w:color w:val="000000"/>
          <w:sz w:val="28"/>
        </w:rPr>
        <w:t>Д "Сведения об израсходованных на экспертизу прекурсорах" и Е "Сведения об израсходованных на экспертизу ядовитых веществ"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7 </w:t>
      </w:r>
      <w:r>
        <w:rPr>
          <w:rFonts w:ascii="Times New Roman"/>
          <w:b w:val="false"/>
          <w:i w:val="false"/>
          <w:color w:val="000000"/>
          <w:sz w:val="28"/>
        </w:rPr>
        <w:t xml:space="preserve">"Сведения о результатах постановки на учет лиц, злоупотребляющих наркотическими средствами, психотропными веществами и прекурсорами":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таблицу 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строкой порядковый номер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"прибывшие из мест лишения свободы 3-1";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разделом 9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Сведения о результатах постановки на учет в исправительных учреждениях лиц, злоупотребляющих наркотическими средствами, психотропными веществами и прекурсорами"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составлению статистического отчета 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"Данные таблиц Г "Сведения об израсходованных на экспертизу наркотических средств, психотропных веществ", Д "Сведения об израсходованных на экспертизу прекурсорах", Е "Сведения об израсходованных на экспертизу ядовитых веществ" раздела 3 и раздела 9 "Сведения о результатах постановки на учет в исправительных учреждениях лиц, злоупотребляющих наркотическими средствами, психотропными веществами и прекурсорами" представляют соответственно территориальные подразделения Центра судебной экспертизы и Комитета уголовно-исполнительной системы Министерства юстиции Республики Казахстан к 4 числу месяца, следующего за отчетным периодом.";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 Г "Сведения об израсходованных на экспертизу наркотических средств, психотропных веществ и прекурсоров" заменить словами ", Г "Сведения об израсходованных на экспертизу наркотических средств, психотропных веществ", Д "Сведения об израсходованных на экспертизу прекурсорах", Е "Сведения об израсходованных на экспертизу ядовитых веществ".";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 прекурсоров"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13-2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13-3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"13-2. В графе 1 Таблицы Д отражается общее количество объектов, поступивших на исследование. В графах 2 и 3 отражается количество прекурсоров, изъятых в отчетном периоде, выраженное в граммах и миллилитрах, из которых в графах 4 и 5 выделяется общее количество израсходованных на экспертизу, 6 и 7 - общее количество возвращенных. В графе 8 отражается общее количество экспертиз, проведенных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13-3. Порядок заполнения таблицы Е "Сведения об израсходованных на экспертизу ядовитых веществ" аналогичен заполнению таблицы Д "Сведения об израсходованных на экспертизу прекурсорах".";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предложения четвертого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 строки 2 в строках 3 и 3-1 учитываются лица, поставленные на учет впервые и прибывшие из мест лишения свободы, не излечившиеся от наркозависимости и нуждающиеся в лечении по месту проживания.";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11. Порядок заполнения раздела 9 отчета формы № 1-Н "Сведения о результатах постановки на учет в исправительных учреждениях лиц, злоупотребляющих наркотическими средствами, психотропными веществами и прекурсорами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разделе 9 отчета отражаются сведения об общем количестве лиц, злоупотребляющих наркотическими средствами, психотропными веществами и прекурсорами, содержащихся в исправительных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 указывается количество лиц, злоупотребляющих наркотическими средствами, психотропными веществами и прекурсорами, состоящих на учете на начало отчетного периода. Показатели количества лиц, находившихся на учете на конец отчетного периода, по итогам года из строки 11 переносятся в строку 1 следующего отчетного периода (года). Показатели строки 1 не изменяются в течение всего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учитываются лица, состоящие на учете в отчетном периоде, из них в строке 3 - взятые на учет впервые. В строке 4 указывается количество лиц, снятых с учета в отчетном периоде, в том числе в строках 5-10 выделяются лица, снятые с учета по следующим основаниям: в связи с ремиссией более 5 лет, выбытием из учреждения, в том числе лиц, нуждающихся в дальнейшем лечении, и в связи со смертью.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строки 11 в строках 12, 13, 14, 15 отражаются сведения о лицах, состоящие на учете на конец отчетного периода, распределяемые по возрастным категориям.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учитываются находящиеся на учете лица, злоупотребляющие наркотическими средствами и психотропными веществами, поставленные на учет в местах лишения свободы, в том числе в графе 2 - лица, с определением судов о принудительном лечении от наркотической зависимости. В графах 3-5 из графы 1 указанные лица распределяются на женщин, несовершеннолетних и лиц, с наркотической зависимостью.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Аналогичным образом в соответствующих графах подлежат учету и лица, злоупотребляющие прекурсорами.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9 отчета составляется и подписывается руководителями территориальных подразделений Комитета уголовно-исполнительной системы Министерства юстиции Республики Казахстан в областях и городах Астане и Алматы.".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(Ким Г.В.).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февраля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Р. Тусупбеков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Казахстан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(финансовой полиции)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С. Калмурзаев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30 сентября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А. Шабдарбаев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14 октября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по судебному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при Верховном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И. Елекеев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"___" ___________2008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Б. Мухамеджанов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"___"____________2008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А. Дерновой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"___"____________2008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Д. 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"___"____________2008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Б. Жамишев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30 июля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З. Балиева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20 ноября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64 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№ 3. Сведения об изъятии и уничтожении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средств и психотропных или ядовитых веществ и прекурсоров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Д. Сведения об израсходованных на экспертизу прекурсорах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1"/>
        <w:gridCol w:w="1273"/>
        <w:gridCol w:w="1210"/>
        <w:gridCol w:w="943"/>
        <w:gridCol w:w="962"/>
        <w:gridCol w:w="1000"/>
        <w:gridCol w:w="1000"/>
        <w:gridCol w:w="1000"/>
        <w:gridCol w:w="1000"/>
        <w:gridCol w:w="2131"/>
      </w:tblGrid>
      <w:tr>
        <w:trPr>
          <w:trHeight w:val="30" w:hRule="atLeast"/>
        </w:trPr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(таблица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прекурсоров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раститель-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конном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N-ацетил-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антраниловая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Изосафрол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Лизергиновая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3,4-метилен-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диооксифенил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-2-пропанон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Норэфедрин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(R*,S*)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Пиперональ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Псевдо-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Сафрол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1-фенил-2-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Эргометрин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Эрготамин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Эфедрин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эфедры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(acetic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oxide)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Антраниловая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Метилэтил-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Перманганат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Пиперидин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Толуол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Фенилуксус-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кислота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64 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№ 3. Сведения об изъятии и уничтожении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средств и психотропных или ядовитых веществ и прекурсоров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Е. Сведения об израсходованных на экспертизу ядовитых веществ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276"/>
        <w:gridCol w:w="1079"/>
        <w:gridCol w:w="901"/>
        <w:gridCol w:w="901"/>
        <w:gridCol w:w="706"/>
        <w:gridCol w:w="934"/>
        <w:gridCol w:w="609"/>
        <w:gridCol w:w="2072"/>
        <w:gridCol w:w="2072"/>
      </w:tblGrid>
      <w:tr>
        <w:trPr>
          <w:trHeight w:val="30" w:hRule="atLeast"/>
        </w:trPr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ядовитых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экспертиз проведен.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периоде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ядовитых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(табл.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ядовитых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лицензиро-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А: 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Амитон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1,1,3,3,3-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пентафтор-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2-(трифтор-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метил)-1-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пропен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3-хинуклиди-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нилбенэилат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Химикаты,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 фосфора,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связана одна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этильная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N,N-диалкил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(Me, Et, n-Pr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i-Pr)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амидодигалоид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фосфаты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Диалкил (Me,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Et, n-Pr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l-Pr)-N,N-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диалкил (Me,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Kt, n-Pr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i-Рr)-амидо-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фосфаты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Треххлористый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2,2-дифенил-2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-оксиуксусная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Хинуклидин-3-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N,N-диалкил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(Me, Et, n-Pr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i-Pr)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аминоэтил-2-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хлориды и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соли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N,N-диалкил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(Me, Et, n-Pr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i-Pr)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аминоэтан-2-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олы и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соли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N,N-диалкил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(Me, Et, n-Pr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i-Pr)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аминоэтан-2-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тиолы и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соли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Тиодигликоль: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бис(2-гидро-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ксиэтил)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Пинаколиловый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3,3-диметил-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бутан-2-ол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дихлорангид-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угольной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Хлорпикрин: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трихлорнитро-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фосфора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Треххлористый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Пятихлористый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фосфит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Триэтилфосфит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Диметилфосфит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Диэтилфосфит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Монохлористая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Двуххлористая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тионил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Этилдиэтанол-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Метилдиэта-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ноламин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Триэтаноламин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В: 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Аконитин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Амизил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Гиосциамин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Гиосциамина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камфорат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Гиосциамина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Глифтор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Меркаптофос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Метиловый спирт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Мышьяковистый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ангидрид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ангидрид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арсенат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Ртути дийодид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оксицианид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салицилат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Скополамина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гидробромид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Стрихнина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алкалоидов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красавки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Тетракарбонил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никеля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Фосфид цинка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желтый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О-хлорбензи-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лиденмалоно-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динитрил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калия, меди,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кадмия,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бария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Цианплав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Цинхонин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алкалоидов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Чилибухи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Этилмеркур-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Этилмеркур-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 змеиный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 пчелиный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фосфонат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Метилфосфо-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нилдифторид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Метилфосфо-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нилдихлорид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41,3-гидро-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кси-1-метил-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пиперидин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N,N-диизопро-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пил-2-амино-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 хлорид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2-диизопро-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пиламино-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этантиол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серебра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2-хлорэтанол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Диметиламин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Диэтилэтил-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фосфонат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Диэтил-N,N-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Диметиламина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Этилдихлор-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фосфонит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Этилдихлор-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фосфонат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Этилдифтор-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фосфонат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Метилбензилат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Метилдихлор-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фосфонит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2-диизопро-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пиламино-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Пинаколиновый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0-этил-0-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(2-диизопро-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пиламиноэтил)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метилфосфонит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Диэтилметил-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фосфонит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Диметилэтил-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фосфонат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Этилдифтор-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фосфонит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Метилдифтор-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фосфонит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3-хинуклидин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Пятифтористый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Пинаколин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Бифториды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Пентасульфид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фосфора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Ди-изопро-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пиламин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Диэтиламино-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Триэтанолами-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ногидрохлорид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гидрохлорид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Бромбензил-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цианид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Фенацилхлорид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(п-хлорацето-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фенон)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Дибензол (1,4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оксазепин)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64 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9. Сведения о результатах постановки на учет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исправительных учреждениях лиц, злоупотребляющих наркотическими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средствами, психотропными веществами и прекурсорами 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Таблица А. Сведения о лицах, злоупотребляюших наркотическими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средствами, психотропными веществами и прекурсорами,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содержащихся в исправительных учреждениях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953"/>
        <w:gridCol w:w="2773"/>
        <w:gridCol w:w="1393"/>
        <w:gridCol w:w="3273"/>
        <w:gridCol w:w="29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злоупотребляющих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веществами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определением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Состояло на учете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отчетного периода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Взято на учет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впервые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снято с учета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ремиссией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выбытием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учреждения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них: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дальнейшем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смертью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них: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передозировки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передозировки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Состоит на учете 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лет вкл-но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15-17 лет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18-30 лет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лет и старше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13"/>
        <w:gridCol w:w="1533"/>
        <w:gridCol w:w="1953"/>
        <w:gridCol w:w="2953"/>
        <w:gridCol w:w="1053"/>
        <w:gridCol w:w="1473"/>
        <w:gridCol w:w="14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гр. 1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злоупот-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сорами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гр. 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н/лет-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зави-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н/лет-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зави-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