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c98" w14:textId="2148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N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115. Зарегистрировано в Министерстве юстиции Республики Казахстан 4 сентября 2008 года N 5297. Утратило силу постановлением Правления Национального Банка Республики Казахстан от 22 октября 2014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мая 2008 года N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N 5251),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6 исключить;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10 слово "категорию" заменить словом "подкатегорию";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подпункта 1) и подпункте 4) слова ", за исключением эмитента инфраструктурных облигаций,"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наличие чистой прибыли эмитента за последний завершенный финансовый год согласно финансовой отчетности на последнюю отчетную дату, подтвержденной аудиторским отчетом;".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обеспечить публикацию настоящего постановления в средствах массовой информации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