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9b59" w14:textId="6bc9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июня 2008 года N 340. Зарегистрирован в Министерстве юстиции Республики Казахстан 20 июня 2008 года N 5243. Утратил силу приказом Министра образования и науки Республики Казахстан от 19 мая 2009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19.05.2009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2000 года N 470 "О Республиканской комиссии по подготовке кадров за рубежом",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2008 года N 573 "Об утверждении Правил отбора претендентов для присуждения международной стипендии Президента Республики Казахстан "Болашак"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сроки приема документов и проведения конкурса на международную стипендию "Болашак" в 2008 году: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- с 23 июня по 29 августа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 пункте 2 Правил отбора претендентов для присуждения международной стипендии Президента Республики Казахстан "Болашак",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2008 года N 573, - с 23 июня по 30 сентября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проведение конкурса - 
</w:t>
      </w:r>
      <w:r>
        <w:rPr>
          <w:rFonts w:ascii="Times New Roman"/>
          <w:b w:val="false"/>
          <w:i w:val="false"/>
          <w:color w:val="000000"/>
          <w:sz w:val="28"/>
        </w:rPr>
        <w:t>
по 31 марта 2009 года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приказом и.о. Министра образования и науки РК от 29.07.2008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приказом Министра образования и науки РК от 14.01.2009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 родственных специальностей для обучения за рубежом в рамках международной стипендии "Болашак";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</w:t>
      </w:r>
      <w:r>
        <w:rPr>
          <w:rFonts w:ascii="Times New Roman"/>
          <w:b w:val="false"/>
          <w:i w:val="false"/>
          <w:color w:val="000000"/>
          <w:sz w:val="28"/>
        </w:rPr>
        <w:t>
 ведущих зарубежных высших учебных заведений, научных центров и лабораторий, рекомендуемых для обучения и прохождения научной стажировки обладателями международной стипендии "Болашак";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</w:t>
      </w:r>
      <w:r>
        <w:rPr>
          <w:rFonts w:ascii="Times New Roman"/>
          <w:b w:val="false"/>
          <w:i w:val="false"/>
          <w:color w:val="000000"/>
          <w:sz w:val="28"/>
        </w:rPr>
        <w:t>
 эквивалентности оценок для присуждения международной стипендии "Болашак";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
 анкеты претендентов для участия в конкурсе на международную стипендию "Болашак" для обучения;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
 анкеты претендентов для участия в конкурсе на международную стипендию "Болашак" для прохождения научной стажировки;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
 справки, выдаваемой лицам, обучающимся на 1, 2 курсах (годах обучения) в высших учебных заведениях Республики Казахстан и за рубежом, не включенных в Список ведущих зарубежных высших учебных заведений, научных центров и лабораторий, рекомендуемых для обучения и прохождения научной стажировки обладателями международной стипендии "Болашак";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
 рекомендации направляющей организации (государственной научной организации или высшего учебного заведения Республики Казахстан) для претендентов на международную стипендию "Болашак" для прохождения научной стажировки;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</w:t>
      </w:r>
      <w:r>
        <w:rPr>
          <w:rFonts w:ascii="Times New Roman"/>
          <w:b w:val="false"/>
          <w:i w:val="false"/>
          <w:color w:val="000000"/>
          <w:sz w:val="28"/>
        </w:rPr>
        <w:t>
 к проекту программы прохождения научной стажировки для претендентов на международную стипендию "Болашак" для прохождения научной стажировки;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>
 по приему и рассмотрению документов претендентов, участвующих в конкурсе на международную стипендию "Болашак";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Необходимый минимальный уровень знания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государственного и иностранного языков, а также предметного экзамена для претендентов на международную стипендию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(С. Омирбаев):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специальности в Перечне родственных специальностей для обучения за рубежом в рамках международной стипендии "Болашак" рассматривать дела претендентов на предмет родственности специальности в индивидуальном порядке в пятнадцатидневный срок;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эквивалента среднего балла успеваемости в Таблице эквивалентности оценок для присуждения международной стипендии "Болашак" рассматривать дела претендентов на предмет эквивалента среднего балла успеваемости в индивидуальном порядке в пятнадцатидневный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Директорам департаментов образования областей, городов Алматы и Астаны, ректорам высших учебных заведений, директорам научных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общего сведения информацию о сроках приема документов и условиях проведения конкурса на международную стипендию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акционерному обществу "Центр международных программ" при организации и проведении информационного обеспечения реализации мероприятий по международной стипендии "Болашак" и первого тура конкурса на международную стипендию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до сведения претендентов информацию о сроках и условиях проведения конкурса на международную стипендию "Болашак", организовать для них возможность сбора пакета документов и оказывать содействие для их участия в конкурсе на международную стипендию "Болашак".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развития (С. Ирсалиев):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8 июня 2007 года N 300 "О мерах по реализации постановления 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 (зарегистрирован в Реестре государственной регистрации нормативных правовых актов Республики Казахстан 21 июня 2007 года под N 4754, опубликован в "Юридической газете" от 6 июля 2007 года N 102);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27 июня 2007 года N 333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25 июля 2007 года под N 4832, опубликован в "Юридической газете" от 5 сентября 2007 года N 135);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5 ноября 2007 года N 531 "О внесении изменений и дополнений в приказ Министра образования и науки Республики Казахстан от 27 июня 2007 года N 333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23 ноября 2007 года под N 5007, опубликован в "Юридической газете" от 6 декабря 2007 года N 187).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его первого официального опубликования и распространяется на действия, возникшие с 23 июня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изменениями, внесенными приказом и.о. Министра образования и науки РК от 29.07.2008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                              К. Шамшидинова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родственных специальностей для обучения 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рубежом в рамках международной стипендии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(разработанный на основании ГК РК 08-2004 "Классификатор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специальностей бакалавриата и магистратуры Республики Казахстан",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Комитетом по техническому 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28.07.2005 г. N 204 и изменениями N 2, N 3, N 4 утвержденными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техническому регулированию и метрологии 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26.12.2005 г. N 492 и от 27.09.2006 г. N 407).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приказом и.о. Министра образования и науки РК от 29.07.2008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Настоящий Перечень применяется для определения родственности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специальности, указанной в дипломе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 предоставляемом претендентами для участия в конкурсе на присуждение международной стипендии "Болашак",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специальности, выбранной для обучения за рубежом.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146"/>
        <w:gridCol w:w="2611"/>
        <w:gridCol w:w="6712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6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специальностей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бакалавриата и магистратуры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"Болашак"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Экономика и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Философия,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отношения, История,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Культурология, Религиоведение,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Востоковедение, Теология.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Юриспруденция, 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Таможенное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Социология, Политология,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Регионоведение,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Финансы,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Маркетинг.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История, 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экономики, 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язык: два иностранных языка.
</w:t>
            </w:r>
          </w:p>
        </w:tc>
      </w:tr>
      <w:tr>
        <w:trPr>
          <w:trHeight w:val="12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воспитание, 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 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Дефектология, 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черчение, 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спорт,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Информатика,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Биология, История, 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География,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литература, Русский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литература, 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 неказахским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 с нерусским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Философия,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отношения, История,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Культурология, Филология,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Религиоведение, Переводческое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Археология и этнология,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Востоковедение, Иностранная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филология, Теология.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Юриспруденция, 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бизнес: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Политология, Психология,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Регионоведение,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Финансы, 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управление, Маркетинг.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работа.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Хореография,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Музыковедение, Актерское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Искусство эстрады.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
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 Финансы,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 Информатика.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Оценка.
</w:t>
            </w:r>
          </w:p>
        </w:tc>
      </w:tr>
      <w:tr>
        <w:trPr>
          <w:trHeight w:val="26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физика, Химия, Биология.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Биотехнология, 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Вычислительная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 обеспечение,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дело, Металлургия,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 Полиграфия,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отраслям),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легкой промышленности,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 производств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Финансы,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Регионоведение, Социология,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воспитание, 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 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работа. 
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туризма,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Регионоведение,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География.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Бытовые услуги и сервис,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отношения, История,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Культурология, Археология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этнология, Востоковедение,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языка.  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перевозок,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дело.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 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Финансы,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местное управление, Маркетинг.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Финансы,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местное управление, Маркетинг.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Социальные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Юриспруденция,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дело.
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 
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 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психология, Педагогика и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Психология, Менеджмент,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сервис,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Культурно-досуговая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филология, Философия,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Культурология, Филология,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Политология, Журналистика,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Искусствоведение, Актерское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 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работы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Социология, Политология,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История.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(английский)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языка,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 в 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неказахским языком 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 нерусским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Филология,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 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Филология,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филология.
</w:t>
            </w:r>
          </w:p>
        </w:tc>
      </w:tr>
      <w:tr>
        <w:trPr>
          <w:trHeight w:val="14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психология, Дошкольное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воспитание, 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начального 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Дефектология, 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черчение, 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спорт,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Информатика,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Биология, История, Основы права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География, 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литература, Русский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литература, Иностранный язык: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иностранных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 неказахским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Русский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 с нерусским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Социология, Психология.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Юриспруденция,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Военное дело и безопасность: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Искусство (только для самостоятельно поступивших)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Здравоохранение и медицинские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Сестринское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Фармация, Стоматология, 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(лечебное дело)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Онкогинекология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Медицина.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химия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Фармация.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органических веществ.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Ветеринария: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Зоотехния, Охотоведение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звероводство.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Инженерные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авиаракето-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9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блоки,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новых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новых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отраслям).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новых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новых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7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деревообработки, 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изделий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(по отраслям),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Приборостроение, Полиграфия,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
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дело, Металлургия,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 производств,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 веществ.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Приборостроение.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системы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4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телекоммуникации, 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 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Техническая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Информатика.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изделий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текстильных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Дизайн,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искусство.  
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Авиационная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Вычислительная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 обеспечение,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Материаловедение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 новых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отраслям),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Морская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Механика, Физика.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Приборостроение, 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технологии, 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Механика.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Нефтегазовое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Нефтегазовое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 производств.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Металлургия,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физика, Геология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материалов,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Металлургия,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 конструкций.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Искусство: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Архитектура, Дизайн.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Экология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География,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сертификация, Пищевая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Биотехнология,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Агроинженерия, 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агрохимия, Мелиорация,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охрана земель,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 и карантин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 технологии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Механика,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моделирование, Приборостроение,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телекоммуникации, 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Экономика, Учет и аудит,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Финансы, Маркетинг,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физика, Механика,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Техническая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Биотехнология, Математическое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моделирование,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Приборостроение, 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Иммунология)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Экология.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Агрономия, Зоотехния,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Охотоведение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звероводство, Агроинженерия.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Общая медицина,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Фармация, Стоматология,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Ветеринария: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Ветеринарная санитария.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пиротехнических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 производств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 Пищевая безопасность.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Биотехнология,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веществ,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Ветеринария: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физика, Астрономия,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Техническая физика.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науки,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Пищевая безопасность,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сертификация.
</w:t>
            </w:r>
          </w:p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дело,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Геодезия и картография.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Землеустройство, Кадастр.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(минеральные,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Биология, Экология,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Горное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Биотехнология, 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и 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ископаемых, 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картография, 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Кадастр.
</w:t>
            </w:r>
          </w:p>
        </w:tc>
      </w:tr>
      <w:tr>
        <w:trPr>
          <w:trHeight w:val="2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Гидрометеорология.
</w:t>
            </w:r>
          </w:p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Гидрометеорология, Физика.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Кадастр.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Агрокультура и агротехнология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агротехнологии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Зоотехния,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Водные ресурсы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водопользование,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Агроинженерия, 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агрохимия, Плодоовощеводство,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 и бизнес: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Менеджмент,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аудит, Финансы, Государственное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управление, Маркетинг,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Математика, Экология,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Агрономия, Агроинженерия,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агрохимия.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Биология, География.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агрохимия, Мелиорация,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охрана земель.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Экология.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дело, Агрономия.
</w:t>
            </w:r>
          </w:p>
        </w:tc>
      </w:tr>
      <w:tr>
        <w:trPr>
          <w:trHeight w:val="4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ограничений.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науки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Биотехнология,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Сельскохозяйственные науки: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Почвоведение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агрохимия, Защита растений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 ведущих зарубежных высших учебных заведений, научных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центров и лабораторий, рекомендуемых для обучения и прохождения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научной стажировки обладателями международной стипендии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1. Список ведущих зарубежных высших учебных заведений для получения высшего специального образования, степеней бакалавра, магистра, доктора, обучения в клинической ординатуре, а также для получения степени кандидата наук по медицинским специальностям (Специализированные учебные заведения, осуществляющие подготовку специалистов по творческим специальностям (изобразительное искусство, дизайн, хореография, музыка, кинематография, режиссура и другие), не вошедшие в данный список, могут быть рекомендованы для обучения обладателей международной стипендии "Болашак" решением Министерства образования и науки Республики Казахстан).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Австралия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Australian National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Flinders University of South Australia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Griffith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Macquarie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Monash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of New South Wales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Queensland University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University of Adelaide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University of Melbourne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University of Queensland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University of South Australia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University of Sydney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University of Wollongong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Австрия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Academy of Fine Arts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Diplomatic Academy of Vienna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Medical University Innsbruck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Medical University of Graz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Medical University of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of Music and Dramatic Arts Graz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University of Graz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University of Innsbruck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University of Music and Dramatic Arts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University of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Vienna University of Technology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Болгария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New Bulgarian University - Sofia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Sofia University "St. Kliment Ohridski"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Великобритания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Aston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Bristol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Cambridge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City University, London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Edinburgh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Imperial College London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King's College London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London Business School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London School of Economics and Political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Manchester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Oxford Brooks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Oxford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Robert Gordon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Royal Academy of Music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Royal College of Music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University College London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University of Aberdeen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University of Bath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University of Birmingham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University of Brunel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University of Cardiff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University of Dundee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University of Durham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University of East Anglia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University of Essex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University of Exeter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University of Heriot - Watt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University of Glasgow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University of Lancaster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University of Leeds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University of Leicester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University of Liverpool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 University of Loughborough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University of Newcastle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University of Nottingham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University of Queen Mary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University of Reading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University of Royal Holloway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University of Sheffield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University of Southampton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University of St.Andrews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University of Stirling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University of Surrey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University of Sussex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University of the Arts London in the United Kingdom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University of Westminster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University of York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Warwick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Венгрия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Central European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Eotvos Lorand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Szeged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024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Aarhus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Technical University of Denmark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Copenhagen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Израиль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Hebrew University in Jerusalem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Technicon Israel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Tel Aviv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Weizmann Institute of Science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Ирландия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Dublin City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Dublin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National University of Ireland, Galway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Trinity College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University College Cork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College Dublin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University of Limerick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Испания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238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Италия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Conservatorio Giuseppe Verdi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Instituto European de Design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Polimoda - Instituto internazionale di Fashion Design and Marketing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Politecnico di Milano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Politecnico di Torino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Universita di Roma "La Sapienza"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Universita di Bologna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Universita di Milan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Universitа degli Studi di Roma Tor Vergata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Universita di Pisa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Канада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Academie de Musique de Montreal/Montreal Academy of Music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Carleton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Concordia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Dalhousie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Hamilton Conservatory for the Arts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McMaster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Queen's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University Alberta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University Calgary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University Guelph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University Manitoba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University McGill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University of British Columbia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University of Laval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University of Montreal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University of Toronto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University Ottawa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University Saskatchewan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University Victoria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University Waterloo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University Western Ontario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York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 Китай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Beijing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Beijing Scince and Technology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Beijing University of Aeronautics and Astronautics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Beijing University of Chinese Medicine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China Agricultural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China University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Chinese University of Hong Kong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City University Hong Kong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Fudan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Hong Kong Polytechnic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Hong Kong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Hong Kong University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Nanjing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National Cheng Kung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National Chiao Tung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National Tsing Hua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National Yang Ming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Peking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Renmin University of China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Shanghai Jiao Tong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Shanghai University of Finance and Economics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Tongji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Tsing Hua University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Zhejiang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Корея (Южная)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Hanyang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Korea Advanced Institute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Korea Development Institute, School of Public Policy and Management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Korea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Pohang University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Pusan National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Seoul National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Sogang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Yonsei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Латвия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Riga Aeronavigation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Riga Technical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Latvia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 Малайзия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Asia Pacific Institute of Information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Malaya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Multimedia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Putra University of Malaysia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Science University Malaysia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Universiti Kebangsaan Malaysia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University Technology Malaysia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 Нидерланды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Amsterdam University Delft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Delf University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Erasmus University Rotterdam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University Groningen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University Maastricht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Twente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Utrecht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18. Новая Зеландия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Auckland University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Massey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Auckland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University of Canterbury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University of Otago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Waikato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Victoria University of Wellington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19. Норвегия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Norwegian University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University of Bergen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Oslo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University of Stavanger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20. Польша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AGH University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Jagiellonian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of Warsaw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Warsaw School of Economics (Szkola Glowna Handlowa w Warszawie)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Warsaw University of Technology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21.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Академия федеральной службы охраны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Балтийский государственный технический университет "ВОЕНМЕХ" им. Д.Ф. Устинова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Военно-медицинская академия им. С.М. Кирова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Всероссийский государственный институт кинематографии им. С. Герасимова (ВГИК)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Гематологический научный центр РАМН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Государственная морская академия им. Адмирала С.О.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Государственное учреждение "Научный центр акушерства, гинекологии и перинатологии"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Государственный университет - Высшая школа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Государственный университет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Московская государственная юридическая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Московская консерватория им. Чайковского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Московская медицинская академия им. Сеченова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Московский авиационный институт (государственный технический университет)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Московский авиационный институт (МАИ) им. Орджоникидзе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Московский автомобильно-дорожный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Московский государственный горный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Московский государственный институт международных отношений МИД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Московский государственный строительный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Московский государственный технический университет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Московский государственный технический университет им. Баумана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Московский государственный технологический университет "Станкин"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Московский государственный университет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Московский государственный университет экономики, статистики и информатики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Московский институт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Московский институт радиотехники, электроники и автоматики (технический университет)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Московский институт стали и сплавов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Московский технический университет связи и информатики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Московский университет МВД РФ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Московский энергетический институт (технический университет)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Научно-исследовательский институт нейрохирургии им. Бурденко Российской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Научный центр сердечно-сосудистой хирургии им. Бакулева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Нижегородский государственный технический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 Новосибирский государственный технический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Российская академия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Российский государственный аграрный университет (Московская сельскохозяйственная академия) им. К.А. Тимирязева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Российская медицинская академия последипломного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Российский научный центр хирургии им. академ. Б.В. Петровского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Российская экономическая академия им. Г.В. Плеханова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Российский государственный медицинский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Российский государственный технологический университет им. К. Циолковского (МАТИ)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Российский государственный университет нефти и газа им. И.М. Губкина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Российский университет дружбы народов (РУДН)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Санкт-Петербургская государственная педиатрическая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Санкт-Петербургская консерватория им. Н.А. Римского-Корсакова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Санкт-Петербургский государственный политехнический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Санкт-Петербургский государственный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Санкт-Петербургский государственный университет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Санкт-Петербургский государственный университет экономики и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Томский политехнический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Центральный институт травматологии и ортопедии им. Н.Н. Приорова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22. Румыния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527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23. Сингапур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Nanyang Technological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National University of Singapore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24. США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Academy of Art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American University (DC)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Arizona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Boston Conservatory, Boston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Boston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Brandeis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Brown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California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Carnegie Mellon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Case Western Reserve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Colorado School of Mines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Colorado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Columbia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Cornell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Dartmouth College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Duke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Emory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Florida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George Washington University (DC)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Georgetown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Georgia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Georgia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Harvard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Illinois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Indiana University, Bloomington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Iowa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James Madison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Johns Hopkins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Juilliard School (NY)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Louisiana Technology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Manhattan School of Music (NY)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Massachusetts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 Michigan State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Montana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Monterey Institute of International Studies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New York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North Carolina State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Northeastern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Northwestern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Ohio State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Pennsylvania Academy of the Fine Arts, Philadelphia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Pennsylvania State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Pennsylvania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Princeton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Purdue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Rensselaer Polytechnic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Rice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Rochester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Rutgers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St Louis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Stanford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SUNY - Binghamton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 Syracuse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Texas A&amp;M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 Tufts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Tulane University (LA)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 University California - Berkeley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 University Chicago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 University of Alabama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University of California - Davis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 University of California - Irvine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 University of California - Los Angeles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 University of California - Riverside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 University of California - San Diego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 University of California - Santa Barbara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 University of California - Santa Cruz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 University of Colorado, Boulder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 University of Connecticut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 University of Delaware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 University of Florida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 University of Georgia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 University of Illinois - Urbana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 University of Maryland - College Park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 University of Massachusetts (Amherst)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 University of Miami (FL)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 University of Michigan, Ann Arbor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 University of Minnesota, Twin Cities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 University of North Carolina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 University of Notre Dame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 University of Oregon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 University of Pittsburgh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 University of Rochester (NY)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 University of Southern California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 University of Tennessee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 University of Texas at Austin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 University of Utah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 University of Virginia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 University of Washington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 University of Wisconsin - Madison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 Valparaiso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 Vanderbilt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 Virginia Tech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 Wake Forest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 Washington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 Western Michigan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 Worcester Polytechnic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 Yale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25. Турция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463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26. Украина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Днепропетровский национальный (государственный)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Киевский национальный университет имени Тараса Шевченко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Национальный авиационный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Национальный технический университет Украины "Киевский политехнический институт"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Национальный университет кораблестроения им. Адмирала Макарова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Национальный Фармацевтический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Харьковский аэрокосмический университет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27. Финляндия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Helsinki University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University of Helsinki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University Tampere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University Turku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28. Франция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024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29. Чехия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Charles University Prague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Czech Technical University in Prague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Institute of Chemical Technology, Prague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Masaryk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Prague Conservatory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Technical University of Liberec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University of West Bohemia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30. Швейцария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Basel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Geneva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Lausanne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Swiss Federal Institute of Technology, Lausanne (Ecole Polytechnique Federale de Lausanne)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Swiss Federal Institute of Technology, Zurich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University Centre Cesar Ritz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University of Bern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University of Fribourg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World Trade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Zurich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31. Швеция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Chalmers University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Gothenburg University College (University of Goteborg)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Karolinska Institute, Stockholm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Linkoping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Lund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Royal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Stockholm School of Economics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Stockholm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Swedish University of Agricultural Sciences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Umea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Uppsala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32. Япония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Chiba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Hiroshima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Hokkaido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Kanazawa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Keio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Kobe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Kyoto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Kyushu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Nagoya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Niigata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Okayama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Osaka City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Osaka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Tohoku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Tokai University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Tokyo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Tokyo Metropolitan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Tokyo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Tsukuba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Waseda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Yamaguchi University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Итого: 32 страны, 480 учебных заведения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2. Список ведущих зарубежных высших учебных заведений, научных центров и лабораторий, рекомендуемых для прохождения научных стажировок (Для прохождения научных стажировок также могут быть рекомендованы зарубежные высшие учебные заведения, указанные в разделе 1 "Список ведущих зарубежных высших учебных заведений для получения высшего специального образования, степеней бакалавра, магистра, доктора, обучения в клинической ординатуре, а также для получения степени кандидата наук по медицинским специальностям". Научные центры и лаборатории, не вошедшие в данный список, могут быть рекомендованы для прохождения научных стажировок решением Министерства образования и науки Республики Казахстан).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Австрия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37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Бельгия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Illinois Manufacturing Extension Center (IMEC)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Janssen Pharmaceutica N.V.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MCARE4U Outpatient Clinic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Starlab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Universite Catholique de Louvain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Universite de Liege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Великобритания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Atomic Energy Research Establishment, Harwell, Berkshire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Cancer Research United Kingdom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Central Public Health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Central Research Laboratories, EMI, London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Glaxo Wellcome Research &amp; Development, Ltd.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Godwin Institute for Quaternary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Hadley Center for Climate Prediction and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Imperial Cancer Research Fund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Institute of Arable Crops Research-Rothamsted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Medical Research Council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Microsoft Research in Cambridge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MRC Laboratory of Molecular Biology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National Institute for Biological Standards and Control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National Institute for Medical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Oxford University Computing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Rothamsted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Syngenta Central Toxicology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The Wellcome Trust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Victoria University, Manchester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William Harvey Research Institute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Германия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9022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Израиль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Agricultural Research Organization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Alpha 2 Pharmaceutica AB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IBM Research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Индия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Indian Institute of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Indian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Indian Institute of Technology, Kharagpur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Indian Institute of Technology, Roorkee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Jawaharlal Nehru Centre for Advanced Scientific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Tata Institute of Fundamental Research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Италия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Abdus Salam International Centre for Theoretical Physics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Chiesi Pharmaceuticals SpA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CNR National Research Council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CREATE-NET International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Istituto di Astrofisica Spaziale e Fisica Cosmica - Sezione di Roma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Istituto di Radioastronomia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Istituto Nazionale di Astrofisica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Istituto Nazionale di Fisica Nucleare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Istituto Univeristario di Studi Superiori (IUSS)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Mario Negri Institute for Pharmacological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Menarini Ricerche S.p.A.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Osservatorio Astrofisico diArcetri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Osservatorio Astronomico di Brera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Scuola Superiore Sant Anna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Universita Cattolica del Sacro Cuore at Piacenza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Universita degli Studi della Basilicata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Universita degli Studi di Cagliari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Universita degli Studi di Firenze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Канада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Agriculture and Agri-Food Canada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Alcan International Ltd.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Bio-Inova North America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Canadian HIV Trials Network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Centre for Addiction and Mental Health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Centre for Pattern Recognition and Machine Intelligence (CENPARMI)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Douglas Hospital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Environment Canada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Geological Survey of Canada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GLYCODesign Inc.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Hospital for Sick Children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McGill AIDS Centre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Montreal Neurological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Mount Sinai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National Research Council of Canada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Samuel Lunenfeld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Science &amp; Technology Branch, Environment Canada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Simon Fraser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Trent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Universite de Sherbrooke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Китай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Institute of High Energy Physics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Institute of Information Science, Academia Sinica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Новая Зеландия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Adis International Ltd.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Landcare Research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Норвегия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Norwegian Institute for Water Research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Нидерланды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Astronomical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Centre for Mathematics and Computer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Dutch National Institute of Public Health and the Environment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Erasmus MC, University Medical Center Rotterdam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Katholieke Universiteit Leuven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Leiden Observatory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LQC s.l., Sociedad Unipersonal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Netherland Institute of Ecology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Royal Netherlands Institute for Sea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Shell Global Solutions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SRON National Institute for Space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Twente University of Technology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 Польша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Pharmaceutical Research Institute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Институт Ядерной физики им. Г.И. Будкера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Уфимский Государственный авиационный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Физико-технический институт им. А.Ф. Иоффе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 США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Aaron Diamond AIDS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American Psychiatric Institute for Research and Education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Argonne National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Associated Universities Inc., Washington, DC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Bell Laboratories Alcatel- Lucent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Avaya Laboratories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Brigham and Women's Hospital, Boston,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Cardiovascular Research Foundation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Cold Spring Harbor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DNAX Research Institute of Molecular and Cellular Biology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Duke Clinical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Fermi National Accelerator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Fred Hutchinson Cancer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Frederick Cancer Research and Development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Houston Advanced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HematoLogics, Inc. - c/o Fred Hutchinson Cancer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IBM Research Division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ICSI International computer science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Idaho National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Institute for Genome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Johnson &amp; Johnson Pharmaceutical Research &amp; Development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JONES Group/JMI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Laboratory of Neurogenetics, NIA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Lawrence Berkeley National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Lilly Research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Marine Biological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Maryland Psychiatric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Medallion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Merck Research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Molecular Research Center, Inc.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Monterey Bay Aquarium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Moss Landing Marine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 NASA Ames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NASA Langley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National Development and Research Institutes, Inc (NDRI)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National Institute of Dental and Craniofacial Research, NIH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National Jewish Medical and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NEC Research Institute, Inc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NIEHS-UCD Superfund Basic Research Program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Oak Ridge National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Oregon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Pacific Behavioural Research Foundation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Procter and Gamble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R&amp;R Research Services Inc.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SabIR Research Inc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Sandia National Laboratories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Scripps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St. Jude Children's Research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The Woods Hole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Treatment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U.S. Salinity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Virginia Commonwealth University, Richmond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 US Naval Research Laboratory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USGS Patuxent Wildlife Research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 Veterans Administration Hospital, New Orleans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Wellcome Research Laboratories, Research Triangle Park, NC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 Whitehead Institute for Biomedical Research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 Франция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024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 Швейцария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502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18. Швеция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AstraZeneca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Huddinge University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Institute of Physiological Sciences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Ludwig Institute for Cancer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Wallenberg Neuroscience Center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19. Япония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Banyu Pharmaceutical Co., Ltd.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Center for Developmental Biology, RIKEN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Chosei Kai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Dokkyo University School of Medicine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Doshisha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Ehime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Foundation for Biomedical Research and Innovation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Fujita Health University School of Medicine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Fukuoka University of Education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Gunma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Himeji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Institute for Molecular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Institute of Space and Astronautical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International Medical Center of Japan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Japan Atomic Energy Research Institute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Jichi Medical School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Kagawa Medical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Kagoshima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Korporata Energjetike e KosovҰs (KEK)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Kitami Institute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Kitasato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Kyushu Central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Meijo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Miyakawa Memorial Research Foundation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Nagasaki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Nagoya City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Nara Institute of Science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Nara Medical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National Cancer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National Cardiovascular Center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National Cardio-vascular Center of Japan Research Institutes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National Insitute of Genetics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 National Institute for Materials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National Institute for Materials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National Institute for Physiological Sciences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National Institute of Materials and Chemical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National Space Development Agency of Japan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 Nihon University College of Pharmacy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Nippon Telegraph and Telephone (NTT)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Okazaki National Research Institutes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OM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Osaka Prefecture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Osaka Seikei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Research Institute for Electric and Magnetic Materials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Ryoka Systems Inc.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Saitama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Sasebo National College of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Shiga University of Medical Science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Showa Pharmaceutical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Tokushima Bunri University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Tokyo University of Agriculture and Technology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Toshiba General Hospital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 Toyama Institute for Cardiovascular Pharmacology Research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Toyota Cent Res &amp; Dev Labs Inc.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 The University of Electro-Communications Tokyo (UEC)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University of Tokushima Graduate School of Medicine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 University of Tokyo Graduate School of Agriculture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 Yokohama National University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Итого: 19 стран, 297 учебных заведений, научных центров и лабораторий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 эквивалентности оценок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присуждения международной стипендии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2433"/>
        <w:gridCol w:w="2433"/>
        <w:gridCol w:w="2433"/>
      </w:tblGrid>
      <w:tr>
        <w:trPr>
          <w:trHeight w:val="9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традиционной системе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кредитной системе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%-ное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</w:p>
        </w:tc>
      </w:tr>
      <w:tr>
        <w:trPr>
          <w:trHeight w:val="9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(4,33)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(А+)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
</w:t>
            </w:r>
          </w:p>
        </w:tc>
      </w:tr>
      <w:tr>
        <w:trPr>
          <w:trHeight w:val="9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
</w:t>
            </w:r>
          </w:p>
        </w:tc>
      </w:tr>
      <w:tr>
        <w:trPr>
          <w:trHeight w:val="9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C+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
</w:t>
            </w:r>
          </w:p>
        </w:tc>
      </w:tr>
      <w:tr>
        <w:trPr>
          <w:trHeight w:val="30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данной таблице эквивалентности оценок 4,5 балла по традиционной системе соответствует 3,37 баллов по кредитной системе.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эквивалент среднего балла, не вошедшего в данный список, рассматривается в индивидуальном порядке Министерством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Оқу үшін "Болашақ" халықаралық стипендиясының конкурсына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қатысуға арналған үміткерлер сауалнамасының үлгілік нысаны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Типовая форма анкеты претендентов для участия в конкурсе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международную стипендию "Болашак" для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(Тегі/Аты/Әкесінің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(Фамилия/Имя/Отчество)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Туған күні/айы/жылы  
</w:t>
      </w:r>
      <w:r>
        <w:rPr>
          <w:rFonts w:ascii="Times New Roman"/>
          <w:b w:val="false"/>
          <w:i w:val="false"/>
          <w:color w:val="000000"/>
          <w:sz w:val="28"/>
        </w:rPr>
        <w:t>
____ ________________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День/месяц/год рождения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10335"/>
      </w:tblGrid>
      <w:tr>
        <w:trPr>
          <w:trHeight w:val="4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(Шетелде білім алу үшін болжанып отырған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көрсетіңіз/Укажите предполагаемую страну обучения)
</w:t>
            </w:r>
          </w:p>
        </w:tc>
      </w:tr>
      <w:tr>
        <w:trPr>
          <w:trHeight w:val="4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Мамандық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халықаралық стипендиясын тағайындау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мамандықтар тізбесіне сәйкес шетелде оқитын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толық атауы/Полное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согласно Перечню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для присуждения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"Болашак")
</w:t>
            </w:r>
          </w:p>
        </w:tc>
      </w:tr>
      <w:tr>
        <w:trPr>
          <w:trHeight w:val="4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Мекен-жайы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тұрғын мекен-жайыңызды көрсетіңіз/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полный адрес проживания)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* Барлық бағандарды баспа әріппен толтырыңыз, жеке іс (жеке ұсынылған құжаттар тізімінен басқасы) міндетті түрде тігулі болуы керек.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Заполните графы печатными буквами, личное дело в обязательном порядке должно быть прошито (кроме описи документов, которая прилагается отдельно)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Бұл кесте "Халықаралық бағдарламалар орталығы" АҚ-ның қызметкерлерімен толтырылады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Данная таблица заполняется сотрудниками АО "Центр международных программ"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Ескертпелер/Замечания:__________________________________________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 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      (Жауапты қызметкердің тегі, аты-жөні, қызметі/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Ф.И.О., должность ответственного сотрудника)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         Тексерген күні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 Дата проверки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     Конкурсты және ғылыми тағлымдаманы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басқармасының бастығы немесе құжаттарды қабылдау бөлімі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бастығының тегі аты-жөні/Ф.И.О. начальника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организации конкурса и научных стажировок или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отдела приема документов)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         Тексерген күні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 Дата проверки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ЖЕКЕ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ИНФОРМАЦИЯ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1. Жеке куәліктің деректері | 2. Бар болған жағдайда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Данные удостоверения     |    төлқұжат деректері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 личности                |    Паспортные данные,      |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 в случае наличия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Нөмірі ___________________  | Сериясы _____ Нөмірі _____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Номер                       | Серия         Номер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                         | | Фотография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Берілген күні _____________ | Берілген күні ____________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Дата выдачи                 | Дата выдачи       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                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Берілген __________________ | Берілген _________________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Кем выдан                   | Кем выдан         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|_____________________________|____________________________| |____________|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Азаматтығы ___________________  4. Ұлты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                        Национальность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Отбасылық жағдайы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9"/>
        <w:gridCol w:w="6511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Байланыс мәліметтері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
</w:t>
            </w:r>
          </w:p>
        </w:tc>
      </w:tr>
      <w:tr>
        <w:trPr>
          <w:trHeight w:val="450" w:hRule="atLeast"/>
        </w:trPr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 _______________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______________
</w:t>
            </w:r>
          </w:p>
        </w:tc>
      </w:tr>
      <w:tr>
        <w:trPr>
          <w:trHeight w:val="450" w:hRule="atLeast"/>
        </w:trPr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________________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байланыс телефондары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контактные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__________________________________________________________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Туған жері/ауыл, қала, аудан, облыс, ел/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/село, город, область, страна/_________________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Тіркелген орны (толық мекен-жайы, индексі)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 (полный адрес, индекс) 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Жақын, туған-туысқандар туралы мәліметтер/ата-аналары, бауырлары, апалары, жұбайы, балалары, қамқоршылары/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родственниках/родители, братья, сестры, супруг/а/, дети/, /попечители/: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710"/>
        <w:gridCol w:w="4296"/>
        <w:gridCol w:w="3919"/>
      </w:tblGrid>
      <w:tr>
        <w:trPr>
          <w:trHeight w:val="45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орны/оқу орны/,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/учебы/,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служебный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индексі, телефоны,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телефон, код
</w:t>
            </w:r>
          </w:p>
        </w:tc>
      </w:tr>
      <w:tr>
        <w:trPr>
          <w:trHeight w:val="81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сіңлілері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Супруг/а/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Попечители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10. Ата-анаңыздың мәртебесін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статус родителей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5081"/>
        <w:gridCol w:w="5895"/>
      </w:tblGrid>
      <w:tr>
        <w:trPr>
          <w:trHeight w:val="45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
</w:t>
            </w:r>
          </w:p>
        </w:tc>
      </w:tr>
      <w:tr>
        <w:trPr>
          <w:trHeight w:val="2085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Әскери 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Бюджеттік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Жеке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Коммерциялық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Зейнеткер/Пенсионер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Жұмыссыз/Безработный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Басқа/Другое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
</w:t>
            </w:r>
          </w:p>
        </w:tc>
      </w:tr>
      <w:tr>
        <w:trPr>
          <w:trHeight w:val="2145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Әскери 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Бюджеттік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Жеке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Коммерциялық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Зейнеткер/Пенсионер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Жұмыссыз/Безработный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Басқа/Другое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
</w:t>
            </w:r>
          </w:p>
        </w:tc>
      </w:tr>
      <w:tr>
        <w:trPr>
          <w:trHeight w:val="1965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Попечители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Әскери 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Бюджеттік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Жеке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Коммерциялық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Зейнеткер/Пенсионер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Жұмыссыз/Безработный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Басқа/Другое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Сотталдыңыз ба?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ли Вы судимость?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1"/>
        <w:gridCol w:w="6679"/>
      </w:tblGrid>
      <w:tr>
        <w:trPr>
          <w:trHeight w:val="45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 иә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да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Егер сотталсаңыз, онда келесі кестені толтырыңыз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имели судимость, то заполните следующую таблицу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0"/>
        <w:gridCol w:w="6660"/>
      </w:tblGrid>
      <w:tr>
        <w:trPr>
          <w:trHeight w:val="90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 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судимости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</w:p>
        </w:tc>
      </w:tr>
      <w:tr>
        <w:trPr>
          <w:trHeight w:val="28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II. БІЛІМІ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9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
</w:t>
            </w:r>
          </w:p>
        </w:tc>
      </w:tr>
      <w:tr>
        <w:trPr>
          <w:trHeight w:val="349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бітірген мектептің, гимназияның, лицейдың және т.с.с. нөмірі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Номер/наименование школы гимназии, лицея и т.п., которую (ый)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закончили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Мектептің, гимназияның, лицейдың және т.с.с. 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(ауыл, қала, аудан, облыс, ел)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школы, гимназии, лицея и т.п. (село, город,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область, страна)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Мектепті, гимназияны, лицейдың          Аттестаттың орташа балы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т.с.с. бітірген жылы               Средний балл аттестата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школы, гимназии,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лицея и т.п.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   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оқу тілі (қаз., орысша және т.с.с.)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в школе, гимназии, лицее (каз., русс., и т.п.)
</w:t>
            </w:r>
          </w:p>
        </w:tc>
      </w:tr>
      <w:tr>
        <w:trPr>
          <w:trHeight w:val="52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Басқа оқу орындарын (училище, техникум және т.с.с.)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бітірсеңіз, оларды атаңыз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заканчивали другие учебные заведения (училище,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техникум и т.п.), то перечислите 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                     Мамандық, дәреже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       Специальность,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 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Аттестаттың орташа балы  Оқу жылдары  Оқу орнының 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аттестата  Годы обучения Местонахождение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_____________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_____________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_____________ __________________________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8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Жоғары және жоғарыдан кейінгі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
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аяқтаған жоғары оқу орнының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которое Вы закончили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орналасқан жері (қала, облыс, ел)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высшего учебного заведения (город, область,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       (күндізгі/сырттай/кешкі/экстернат)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(очное/заочное/вечернее/экстернат)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___________________________________________________негізінде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(ақылы/мемлекеттік білім гранты)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 государственному образовательному гранту/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основе)
</w:t>
            </w:r>
          </w:p>
        </w:tc>
      </w:tr>
      <w:tr>
        <w:trPr>
          <w:trHeight w:val="26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бойынша мамандығы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 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Оқыған  жылдары____________   Дипломның орташа балы_____________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обучения                 Средний балл диплома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оқу тілі /қаз., орысша және т.с.с./ 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в высшем учебном заведении (каз., русс., и т.п.)
</w:t>
            </w:r>
          </w:p>
        </w:tc>
      </w:tr>
      <w:tr>
        <w:trPr>
          <w:trHeight w:val="121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Басқа жоғары оқу орындарын аяқтасаңыз, оларды атаңыз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заканчивали другие высшие учебные заведения,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                      Мамандық, дәреже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        Специальность, 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 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 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        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Дипломның орташа балы  Оқу жылдары    Оқу орнының 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диплома   Годы обучения  Местонахождение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 заведения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  _____________ 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  _____________ 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  _____________  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КӘСІБИ ІС-ӘРЕКЕТІ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ПРОФЕССИОНАЛЬНАЯ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Еңбек ету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деятельность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3173"/>
        <w:gridCol w:w="2853"/>
        <w:gridCol w:w="36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работы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18. Бар болған жағдайда ғылыми еңбектеріңізді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научные публикации и труды, в случае наличия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Тақырыбы               Баспаның атауы                  Шыққан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                   Наименование издания            Год выпуска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КОНКУРСҚА ҚАТЫСУ ТУРАЛЫ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УЧАСТИЮ В КОНКУРСЕ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Қандай шет тілдерін және қандай деңгейде білетініңізді атап көрсетіңіз (бастапқы, жалғастырушы, жоғары, кәсіби)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все иностранные языки, которыми владеете и в каком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объеме (начальный, продолжающий, продвинутый, профессиональный)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9"/>
        <w:gridCol w:w="6291"/>
      </w:tblGrid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Білу деңгейі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знания
</w:t>
            </w:r>
          </w:p>
        </w:tc>
      </w:tr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4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Шетел тілі бойынша бұдан бұрын Сіз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 немесе тест (TOEFL, IELTS, GMAT,      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DSH, DELF және т.б.) тапсырдыңыз ба?     |_|    Иә/Да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Сдавали ли Вы раньше специализированные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или тесты (TOEFL, IELTS, GMAT, GRE,   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DSH, DELF и др.) по иностранному языку?       |_|    Жоқ/Нет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Егер тапсырсаңыз, онда келесі кестені толтырыңыз: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сдавали, то заполните следующую таблицу: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2"/>
        <w:gridCol w:w="2725"/>
        <w:gridCol w:w="3603"/>
      </w:tblGrid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Тесттің ресми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тестов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күні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4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Конкурс бойынша шетел емтихананын тапсыратын 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орны?                                             |_|   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желаемого прохождения языкового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по конкурсу на присуждение          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                 |_|    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Тест тапсыратын орынды өзгерткен жағдайда Сіз ол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бағдарламалар орталығы" АҚ-ның қызметкерлерін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себебі көрсетілген өтініш беру арқылы ескертуіңіз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смены места прохождения тестирования Вы должны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оповестить об этом сотрудников АО "Центр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 заблаговременно, представив соответствующее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с указанием причины.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1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Шетелдік жоғары оқу орынның шақыруында көрсетілген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атауын көрсетіңіз (мамандықтардың сәйкестігі шетелдік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хатымен расталуы тиіс)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название специальности в соответствии с приглашением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зарубежного высшего учебного заведения (соответствие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должно быть подтверждено письмом от зарубежного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6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"Болашақ" халықаралық стипендиясының щеңберінде квота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үміттенетін тұлғаларға қатысу категориясын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претендующим на получение квоты в рамках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"Болашак", необходимо указать категорию участника: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                                 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Ауылдық жерлерде оқыған жастар |_| Мемлекеттік қызметкерлер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обучавшиеся в сельских           Государственные служащие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Қазақстан Республикасының мемлекеттік ғылыми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жоғары оқу орындарының педагогикалық және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 научные сотрудники государственных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государственных высших 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13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Мен ___________________________________,"Болашақ"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стипендиясына үміткер, осы сауалнамада көрсетілген барлық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және дәл болып табылатынын растаймын.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жалған немесе толық емес деректерді беру конкурсқа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қатысуыма кедергі болатыны және стипендия тағайындалған жағдайда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стипендиядан айыруға әкелетіні маған мәлім.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"Болашақ" халықаралық стипендиясы иегерінің шетелде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шарты мен жылжымайтын мүліктің кепілі туралы (бар болған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жағдайда, кепілдік туралы келісім) шартпен таныстым,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 "Болашақ" халықаралық стипендиясы тағайындалған жағдайда,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оқуымды аяқтағанаң кейін келісім шарттағы 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міндеттерді аламын.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"Болашақ" халықаралық стипендиясын тағайындау конкурсына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 барысында "Халықаралық бағдарламалар орталығы" АҚ-қа,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әңгімелесу және тестілеу нәтижелерін конкурсты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ұйымдастырушылардың қарауы бойынша ресми сайтта жариялауға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серіктестерге, Тәуелсіз сараптамалық комиссия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кадрлар даярлау жөніндегі Республикалық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 қарауына, мемлекеттік органдарға, ғылыми-зерттеу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институттарына беруге қарсы емеспін.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Конкурстың барлық кезеңдерін дербес, ата-анамның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делдалдардың қатысуынсыз өтуге міндеттенемін. Конкурсты өту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конкурстың кезеңдерін ұйымдастыруға және өткізуге жауап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ұйымдармен, ведомстволардың қызметкерлерімен ізетті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болуға міндеттенемін. Конкурстық іріктеудің кезеңдерінде келінген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келмеу себептерде растайтын құжаттармен бірге жазбаша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15 күннің ішінде беруге міндеттімін.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өзіңіздің қолыңызбен мынадай мәтінді жазыңыз: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Осы қосымшаны мен өз қолыммен толтырдым, әрбір парағы дәйектелді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/жеке қол қойылды/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Үміткердің тегі, аты, әкесінің аты _____________  Күні 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____________________________________________, претендент(ка)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стипендию "Болашак" подтверждаю, что вся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представленная мною в данной анкете является полной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достоверной.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известно, что предоставление заведомо ложных или неполных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ведет к исключению из конкурса, а также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 в случае ее присуждения.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ознакомлен(а) с условиями Договора об организации обучения,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залога недвижимого имущества (в случае необходимости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поручительства). В случае присуждения мне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"Болашак", принимаю все обязательства по указанным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 возражаю о передаче моих анкетных данных,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тестирований, собеседований, полученных АО "Центр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 в ходе моего участия в конкурсе на присуждение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"Болашак", членам Независимой 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Республиканской комиссии по подготовке кадров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зарубежным партнерам, государственным органам,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научно-исследовательским институтам и иным заинтересованным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а также путем размещения на официальном сайте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конкурсного отбора АО "Центр международных программ".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несу персональную ответственность за явку на все этапы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отбора и обязуюсь проходить все этапы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самостоятельно, без участия родителей или других посредников.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конкурса обязуюсь быть вежливым c сотрудниками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ведомств, отвечающих за организацию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конкурса. В случае неявки на этап (ы) конкурсного отбора,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предоставить письменное объяснение с приложением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обоснованность отсутствия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(пятнадцати) дней.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напишите ниже собственноручно прописью текст,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выделенный курсивом: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Настоящее приложение заполнено мною собственноручно, каждая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страница личного листа запарафирована (подписана личной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подписью).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претендента _________________________   Дата 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 үміткердің қолы/подпись претендента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Ғылыми тағылымдамадан өту үшін "Болашақ" халықаралық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стипендиясының конкурсына қатысуға арналған үміткерлер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сауалнамасының үлгілік нысаны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Типовая форма анкеты претендентов для участия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конкурсе на международную стипендию "Болашак"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научной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Тегі/Аты/Әкесінің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(Фамилия/Имя/Отчество)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Туған күні/айы/жылы
</w:t>
      </w:r>
      <w:r>
        <w:rPr>
          <w:rFonts w:ascii="Times New Roman"/>
          <w:b w:val="false"/>
          <w:i w:val="false"/>
          <w:color w:val="000000"/>
          <w:sz w:val="28"/>
        </w:rPr>
        <w:t>
     ____ ________________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День/месяц/год рождения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10292"/>
      </w:tblGrid>
      <w:tr>
        <w:trPr>
          <w:trHeight w:val="69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(Шетелде ғылыми тағлымдамадан өтетін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көрсетіңіз/Укажите страну прохождения 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стажировки)
</w:t>
            </w:r>
          </w:p>
        </w:tc>
      </w:tr>
      <w:tr>
        <w:trPr>
          <w:trHeight w:val="2505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Мамандық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халықаралық стипендиясы бойынша Басым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тізбесіне сәйкес шетелде 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тағлымдамадан өтетін мамандықтың толық атауы/Полное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для прохождения 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 за рубежом согласно Перечню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для присуждения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"Болашак")
</w:t>
            </w:r>
          </w:p>
        </w:tc>
      </w:tr>
      <w:tr>
        <w:trPr>
          <w:trHeight w:val="105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Мекен-жайы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тұрғын мекен-жайыңызды көрсетіңіз/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полный адрес проживания)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* Барлық графаларды баспа әріппен толтырыңыз, жеке іс (жеке ұсынылған құжаттар тізімінен басқасы) міндетті түрде тігулі болуы керек.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Заполните графы печатными буквами, личное дело в обязательном порядке должно быть прошито (кроме описи документов, которая прилагается отдельно).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Бұл кесте "Халықаралық бағдарламалар орталығы" АҚ-ның қызметкерлерімен толтырылады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Данная таблица заполняется сотрудниками АО "Центр международных программ"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Ескертпелер/Замечания:__________________________________________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 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       (Жауапты қызметкердің тегі, аты-жөні, қызметі/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Ф.И.О., должность ответственного сотрудника)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         Тексерген күні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 Дата проверки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 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      Конкурсты және ғылыми тағлымдаманы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басқармасының бастығы немесе құжаттарды қабылдау бөлімі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бастығының тегі аты-жөні/Ф.И.О. начальника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организации конкурса и научных стажировок или 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отдела приема документов)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         Тексерген күні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             Дата проверки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ЖЕКЕ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ИНФОРМАЦИЯ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1. Жеке куәліктің деректері | 2. Бар болған жағдайда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Данные удостоверения     |    төлқұжат деректері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 личности                |    Паспортные данные,       |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 в случае наличия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Нөмірі ___________________  | Сериясы _____ Нөмірі _____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Номер                       | Серия         Номер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                          | |    Фото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Берілген күні _____________ | Берілген күні ____________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Дата выдачи                 | Дата выдачи        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 |                           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Берілген __________________ | Берілген _________________  |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Кем выдан                   | Кем выдан                   | 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|_____________________________|_____________________________|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Азаматтығы ___________________  4. Ұлты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                        Национальность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Отбасылық жағдайы 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Байланыс мәліметтері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 телефоны                        Ұялы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телефон _______________   Мобильный телефон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Жұмыс телефоны                     Қосымша байланыс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телефон ________________   Дополнительный контактный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e-mail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Туған жері/ауыл, қала, аудан, облыс, ел/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/село, город, область, страна/___________________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Тіркелген орны (толық мекен-жайы, индексі)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 (полный адрес, индекс)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Жақын, туған-туысқандар туралы мәліметтер/ата-аналары, бауырлары, жұбайы, балалары/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родственниках/родители, братья, сестры, супруг/а/, дети/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710"/>
        <w:gridCol w:w="4296"/>
        <w:gridCol w:w="3919"/>
      </w:tblGrid>
      <w:tr>
        <w:trPr>
          <w:trHeight w:val="45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орны/оқу орны/,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/учебы/,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служебный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индексі, телефоны,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индекс, телефон, код
</w:t>
            </w:r>
          </w:p>
        </w:tc>
      </w:tr>
      <w:tr>
        <w:trPr>
          <w:trHeight w:val="81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сіңлілері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Сестры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Супруг/а/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Ата-анасының мәртебесі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Статус родителей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5091"/>
        <w:gridCol w:w="5883"/>
      </w:tblGrid>
      <w:tr>
        <w:trPr>
          <w:trHeight w:val="45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
</w:t>
            </w:r>
          </w:p>
        </w:tc>
      </w:tr>
      <w:tr>
        <w:trPr>
          <w:trHeight w:val="2085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Әскери 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Бюджеттік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Жеке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Коммерциялық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Зейнеткер/Пенсионер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Жұмыссыз/Безработный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Басқа/Другое ___________
</w:t>
            </w:r>
          </w:p>
        </w:tc>
      </w:tr>
      <w:tr>
        <w:trPr>
          <w:trHeight w:val="2145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Әскери 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Бюджеттік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Жеке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структуры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Коммерциялық 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қызметкері/Работник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Зейнеткер/Пенсионер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Жұмыссыз/Безработный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Басқа/Другое 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Сотталдыңыз ба?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ли Вы судимость?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1"/>
        <w:gridCol w:w="6679"/>
      </w:tblGrid>
      <w:tr>
        <w:trPr>
          <w:trHeight w:val="45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  иә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да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  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Егер сотталсаңыз, онда келесі кестені толтырыңыз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имели судимость, то заполните следующую таблицу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0"/>
        <w:gridCol w:w="6660"/>
      </w:tblGrid>
      <w:tr>
        <w:trPr>
          <w:trHeight w:val="90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 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судимости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</w:p>
        </w:tc>
      </w:tr>
      <w:tr>
        <w:trPr>
          <w:trHeight w:val="28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II. БІЛІМІ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Жалпы орта білім/Общее среднее 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49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бітірген мектептің, гимназияның, лицейдың және т.с.с. нөмірі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Номер/наименование школы гимназии, лицея и т.п., которую (-ый)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закончили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Мектептің, гимназияның, лицейдың және т.с.с. 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(ауыл, қала, аудан, облыс, ел)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школы, гимназии, лицея и т.п. (село, город,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область, страна)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 бітірген жылы ________  Аттестаттың орташа баллы 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школы, гимназии,   Средний балл аттестата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лицея и т.п.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оқу тілі (қаз., орысша және т.с.с.) 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в школе, гимназии, лицее (каз., русс., и т.п.)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Жоғары білім/Высшее 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61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аяқтаған жоғары оқу орнының атауы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которое Вы закончили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орналасқан жері (облыс, қала, ел)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высшего учебного заведения (город, область,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 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       (күндізгі/сырттай/кешкі/экстернат)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(очное/заочное/вечернее/экстернат)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____________________________________________________негізінде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(ақылы, мемлекеттік білім гранты/обучение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образовательному гранту, на платной основе)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бойынша мамандығы 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Оқыған жылдары _______________   Дипломның орташа балы 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обучения                    Средний балл диплома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орнындағы оқу тілі /қаз., орысша және т.с.с./ 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в высшем учебном заведении (каз., рус., и т.п.)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Жоғарыдан кейінгі білім/Послевузовское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Магистратура, аспирантура, докторантура және басқа да жоғарыдан кейінгі білім бағдарламаларын бітірсеңіз немесе ізденуші болсаңыз, оларды атаңыз: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Вы заканчивали обучение по программам: магистратура, аспирантура, докторантура и другим послевузовским программам или соискательство, то перечислите их: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Оқу орнының аты                     Мамандық, дәреже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     Специальность,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Оқу жылдары                      Оқу орнының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 обучения                    Местонахождение 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КӘСІБИ ІС-ӘРЕКЕТІ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ПРОФЕССИОНАЛЬНАЯ ДЕЯТЕЛЬНОСТЬ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Еңбек ету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деятельность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3173"/>
        <w:gridCol w:w="2853"/>
        <w:gridCol w:w="36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работы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17. Ғылыми дәрежеңіз, ғылыми атағыңыз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Ученая степень, ученое звание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Мамандық шифры және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 и наименование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Диссертация жұмысының тақырыбы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 диссертационной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Бар болған жағдайда ғылыми еңбектеріңізді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научные публикации и труды, в случае наличия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Тақырыбы               Баспаның атауы                  Шыққан жылы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                   Наименование издания            Год выпуска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_____________________________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Бар болған жағдайда ғылыми әзірлемелеріңізді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научные разработки, в случае наличия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Әзірлеменің атауы           Қолдану нәтижесі (патент, лицензия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разработки     т.б., берген мекеме)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Результат внедрения (патент, лицензия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др., кем выдан):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Бар болған жағдайда кәсіби наградаларды, гранттарды, атаулы стипендияларды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профессиональные награды, гранты и именные стипендии, в случае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Қатысқан жағдайда шетелдік тағлымдамалар мен конференцияларды атап көрсетіңіз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зарубежные стажировки и конференции, в случае участия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Ел        Шараның түрі       Баяндама тақырыбы    Қатысқан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    Вид мероприятия    Тема выступления     Период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  _________________  ___________________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  _________________  ___________________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КОНКУРСҚА ҚАТЫСУ ТУРАЛЫ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ИНФОРМАЦИЯ ПО УЧАСТИЮ В КОНКУРСЕ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Ғылыми тағлымдамадан өтетін шетелдегі ұйым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Научный центр, лаборатория или высшее учебное заведение за рубежом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 Шетелдік мекемеге қандай шартпен (қаржылық, тілдік шарттар) қабылдандыңыз?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каким условием (финансовые, языковые) Вы были приняты в зарубежную организацию?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Ғылыми тағлымдамадан өту мерзімі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прохождения научной стажировки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Шетелдік мекеменің шақыруы бойынша мамандықтың атауы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специальности в соответствии с приглашением зарубежной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 Қандай шет тілдерін және қандай деңгейде білетініңізді атап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көрсетіңіз (бастапқы, жалғастырушы, жоғары, кәсіби)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Перечислите все иностранные языки, которыми Вы владеете и в каком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объеме (начальный, продолжающий, продвинутый, профессиональный)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9"/>
        <w:gridCol w:w="6291"/>
      </w:tblGrid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Білу деңгейі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знания
</w:t>
            </w:r>
          </w:p>
        </w:tc>
      </w:tr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Шетел тілі бойынша бұдан бұрын Сіз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емтихан немесе тест (TOEFL, IELTS, GMAT,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GRE, DSH, DELF және т.б.) тапсырдыңыз ба?     |_|    Иә/Да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Сдавали ли Вы раньше специализированные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экзамены или тесты (TOEFL, IELTS, GMAT, GRE,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DSH, DELF и др.) по иностранному языку?       |_|    Жоқ/Нет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 Егер тапсырсаңыз, онда келесі кестені толтырыңыз: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сдавали, то заполните следующую таблицу: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2"/>
        <w:gridCol w:w="2725"/>
        <w:gridCol w:w="3603"/>
      </w:tblGrid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Тесттің ресми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тестов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күні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31. Конкурс бойынша тілдік тест тапсыру орны?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|_|   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желаемого прохождения языкового     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по конкурсу                         |_|   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Тест тапсыратын орынды өзгерткен жағдайда Сіз ол туралы "Халықаралық бағдарламалар орталығы" АҚ-ның қызметкерлерін алдын ала себебі көрсетілген өтініш беру арқылы ескертуіңіз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смены места прохождения тестирования Вы должны оповестить об этом сотрудников АО "Центр международных программ" заблаговременно, представив соответствующее заявление с указанием причины.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13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Мен ____________________________________________, "Болашақ"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стипендиясына үміткер, осы сауалнамада көрсетілген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ақпарат толық және дәл болып табылатынын растаймын.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жалған немесе толық емес деректерді беру конкурсқа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қатысуыма кедергі болатыны және стипендия тағайындалған жағдайда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стипендиядан айыруға әкелетіні маған мәлім.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"Болашақ" халықаралық стипендиясы иегерінің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тағлымдаманы ұйымдастыру шарты мен жылжымайтын мүліктің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кепілі туралы (бар болған жағдайда, кепілдік туралы келісім)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шартпен таныстым, сондай-ақ маған "Болашақ"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стипендиясы тағайындалған жағдайда, шетелде оқуымды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аяқтағанаң кейін келісім шарттағы барлық міндеттерді аламын.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"Болашақ" халықаралық стипендиясын тағайындау конкурсына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 барысында "Халықаралық бағдарламалар орталығы" АҚ-қа,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әңгімелесу және тестілеу нәтижелерін конкурсты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ұйымдастырушылардың қарауы бойынша ресми сайтта жариялауға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серіктестерге, Тәуелсіз сараптамалық комиссия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кадрлар даярлау жөніндегі Республикалық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 қарауына, мемлекеттік органдарға, ғылыми-зерттеу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институттарына беруге қарсы емеспін.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Конкурстың барлық кезеңдерін дербес, ата-анамның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делдалдардың қатысуынсыз өтуге міндеттенемін. Конкурсты өту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конкурстың кезеңдерін ұйымдастыруға және өткізуге жауап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ұйымдармен, ведомстволардың қызметкерлерімен ізетті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болуға міндеттенемін. Конкурстық іріктеудің кезеңдерінде келінген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келмеу себептерде растайтын құжаттармен бірге жазбаша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15 күннің ішінде беруге міндеттімін.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өзіңіздің қолыңызбен мынадай мәтінді жазыңыз: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қосымшаны мен өз қолыммен толтырдым, әрбір парағы дәйектелді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/жеке қол қойылды/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Үміткердің тегі, аты, әкесінің аты _______________  Күні 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____________________________________________, претендент(ка)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стипендию "Болашак" подтверждаю, что вся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представленная мною в данной анкете является полной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достоверной.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известно, что предоставление заведомо ложных или неполных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ведет к исключению из конкурса, а также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 в случае ее присуждения.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ознакомлен(а) с условиями Договора об организации 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стажировки, Договора залога недвижимого имущества (в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Договора поручительства). В случае присуждения мне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"Болашак", принимаю все 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 возражаю о передаче моих анкетных данных,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тестирований, собеседований, полученных АО "Центр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 в ходе моего участия в конкурсе на присуждение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"Болашак", членам Независимой 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Республиканской комиссии по подготовке кадров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зарубежным партнерам, государственным органам,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научно-исследовательским институтам и иным заинтересованным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а также путем размещения на официальном сайте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конкурсного отбора АО "Центр международных программ".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несу персональную ответственность за явку на все этапы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отбора и обязуюсь проходить все этапы 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самостоятельно, без участия родителей или других посредников.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конкурса обязуюсь быть вежливым c сотрудниками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ведомств, отвечающих за организацию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конкурса. В случае неявки на этап(ы) конкурсного отбора,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предоставить письменное объяснение с приложением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обоснованность отсутствия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(пятнадцати) дней.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напишите ниже собственноручно прописью текст,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выделенный курсивом: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Настоящее приложение заполнено мною собственноручно, каждая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страница личного листа запарафирована (подписана личной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подписью).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претендента ___________________________   Дата 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 үміткердің қолы/подпись претендента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Типовая форма справки, выдаваемой лицам, обучающимся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1, 2 курсах (годах обучения) в высших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за рубежом, не включенных в 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ведущих зарубежных высших учебных заведений, научных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центров и лабораторий, рекомендуемых для обучения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научной стажировки обладателями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международной стипендии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Справка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Выдана гр.___________________________________________________________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он(а) обучается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"_____"_________________ 200__ г. по настоящее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 образования, 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обучения      на платной основе,      по гранту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время обучения гр.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изучены следующие дисциплины (учебные предметы), сданы зачеты и экзамены, получены годовые (итоговые) оценки: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465"/>
        <w:gridCol w:w="2155"/>
        <w:gridCol w:w="2100"/>
        <w:gridCol w:w="1845"/>
        <w:gridCol w:w="1925"/>
        <w:gridCol w:w="2178"/>
      </w:tblGrid>
      <w:tr>
        <w:trPr>
          <w:trHeight w:val="9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(кредитов)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зачеты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средний балл успеваемости: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Примечание: в справке в обязательном порядке должна присутствовать информация о системе оценок, используемых в данном учебном заведении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Основание для выдачи справки: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заявление для участия в конкурсе на международную стипендию "Болашақ"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   __________________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   Дата выдачи "___"________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үміткердің қолы/подпись претендента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Типовая форма рекомендации направляющей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(государственной научной организации или высшего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учебного заведения Республики Казахстан)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претендентов на международную стипендию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"Болашак" для прохождения научной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Настоящая рекомендательная форма заполняется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только первым руководителем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направляющей организации на государственном или русском языках, печатным шрифтом. Рекомендательная форма должна быть подписана первым руководителем и заверена официальной печатью направляющей организации.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претендента: 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руководителя: 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Как долго Вы знаете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претендента?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Пожалуйста, дайте оценку следующих качеств претендента согласно шкале оценки, приведенной ниже: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Высокое   Среднее   Низкое  Не знаю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Профессиональное развитие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Способность к решению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Умение адаптироваться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Аналитические способности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Лидерский потенциал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Коммуникабельность 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Творческое мышление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Мотивация участия в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Пожалуйста, дайте оценку программы научной стажировки претендента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шкале оценки, приведенной ниже: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Высокое   Среднее   Низкое  Не знаю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Актуальность       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Новизна               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          _        _      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Научная и практическая      |_|        |_|      |_|      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Пожалуйста, дайте оценку уровню профессиональной и интеллектуальной подготовки претендента в рамках его специализации,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научно-исследовательских навыков.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5. Имеется ли у Вас какая-либо дополнительная информация, которая может повлиять на конкурсный отбор претендента.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руководителя)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(М.П.)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к проекту программы прохождения научной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претендентов на международную стипендию "Болашак"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научной стажировки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1. В проекте программы прохождения научной стажировки должны быть предусмотрены следующие пункты: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Страна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Зарубежная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Продолжительность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Специальность в соответствии с Перечнем приоритетных специальностей для присуждения международной стипендии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Актуальность и новизна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Цель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Задачи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Этапы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Объект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Используемые методы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Необходимые материально-технические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Ожидаемые 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Критерии оценки достижения ожидаемых результатов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План-график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2. План-график научной стажировки должен содержать: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Сроки проведения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Используемые методики, технологии и методы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Форму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3. Данный проект программы должен быть согласован с направляющей организацией (государственной научной организацией или высшим учебным заведением Республики Казахстан) и принимающей на научную стажировку организацией (зарубежным высшим учебным заведением, научным центром или лабораторией).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приему и рассмотрению документов претендентов, участвующих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конкурсе на международную стипендию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Правил отбора претендентов для присуждения международной стипендии Президента Республики Казахстан "Болашак" (далее - международная стипендия "Болашак"),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июня 2008 года за N 573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В своей деятельности сотрудники акционерного общества "Центр международных программ" (далее - Общество) руководствуются настоящей Инструкцией при рассмотрении документов претендентов.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Документы для участия в конкурсе могут быть представлены как нарочно, так и по почте в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 первом и во втором случае к производству принимаются документы, поступившие в Общество до последнего дня срока приема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Проверка документов претендента на соответствие требованиям Правил осуществляется сотрудниками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проверяются на предмет: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соответствия требованиям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соответствия требованиям оформления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наличия всех необходимых документов в соответствии с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правильности заполнения анкетных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соответствия представленной информации и документов требованиям, предъявляемым к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Документы претендентов, соответствующие требованиям Правил и принятые к производству, вносятся в журнал регистрации документов и в электронную базу данных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если документы представляются нарочно, сотрудники Общества выдают расписку с указанием перечня принятых документов. Претенденты, отвечающие требованиям и условиям Правил, уведомляются о допуске к следующим этапам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В случае отсутствия наименования специальности, полученной претендентом в высшем учебном заведении, в Перечне родственных специальностей для обучения за рубежом в рамках международной стипендии "Болашак", документы претендентов на предмет родственности рассматриваются в индивидуальном порядке рабочим органом Республиканской комиссии по подготовке кадров за рубежом (далее - Рабочий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В случае несоответствия специальности по приглашению у самостоятельно поступивших претендентов специальностям из Перечня приоритетных специальностей для присуждения стипендии "Болашак", документы претендентов на предмет соответствия специальностей рассматриваются в индивидуальном порядке Рабочим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В случае если шкала оценки для обучения претендентов, отсутствует в Таблице эквивалентности оценок, документы претендентов на предмет эквивалентности рассматриваются в индивидуальном порядке Рабочим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В случае несоответствия документов требованиям, указанным в пункте 4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претендент не допускается к участию в конкурсе с обязательным письменным уведомлением претендента не позднее 15 (пятнадцати) календарных дней со дня принятия его документов, с внесением соответствующей записи в журнал регистрации документов претендентов;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документы, представленные нарочно, возвращаются с обязательным письменным уведомлением претендента не позднее 15 (пятнадцати) календарных дней со дня принятия его документов, с внесением записи в журнал регистрации не принятых к производству документов, с указанием причин отклонения и даты рассмотрения;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несоответствия документов, поступивших по почте, указываются в журнале регистрации документов претендентов, с внесением информации о дате предупреждения претендента об устранении несоответствий;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претендент может устранить несоответствия не позднее 15 (пятнадцати) календарных дней после истечения срока приема документов. В случае устранения несоответствий в установленный срок он допускается к участию в конкурсе.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По истечении сроков приема документов для участия в конкурсе на присуждение международной стипендии "Болашак":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документы, отклоненные от участия в конкурсе по итогам рассмотрения на соответствие требованиям, предъявляемым к претендентам на присуждение международной стипендии "Болашак", передаются в архив Общества, и подлежат уничтожению по истечении установленного срока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претендентов, соответствующие требованиям, предъявляемым к претендентам на присуждение международной стипендии "Болашак" и допущенные для дальнейшего участия в конкурсе, передаются в соответствующее структурное подразделение Общества для дальнейшего участия претендентов в конкурсном отборе.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Документы претендента в обязательном порядке должны быть прошиты, пронумерованы и заверены подписью претендента.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12. За необоснованный отказ в принятии документов претендента для участия в конкурсе, а также за прием документов несоответствующих требованиям, указанным в пункте 4 настоящей Инструкции, сотрудник Общества, ответственный за прием документов претендентов, несет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Решение о допуске к конкурсу претендентов, документы которых рассматриваются на соответствие требованиям, указанных в пунктах 6-8 настоящей Инструкции, принимается с письменного разрешения руководства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2008 года N 340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Минимальный уровень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приказом Министра образования и науки РК от 14.01.2009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Необходимый минимальный уровень знания государственного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иностранного языков, а также предметных экзаменов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претендентов на международную стипендию "Болашак"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Необходимый минимальный уровень знания государственного языка: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753"/>
        <w:gridCol w:w="2713"/>
        <w:gridCol w:w="2593"/>
      </w:tblGrid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теста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Аудирование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
</w:t>
            </w:r>
          </w:p>
        </w:tc>
      </w:tr>
      <w:tr>
        <w:trPr>
          <w:trHeight w:val="45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Необходимый минимальный уровень знания иностранного языка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806"/>
        <w:gridCol w:w="1743"/>
        <w:gridCol w:w="1376"/>
        <w:gridCol w:w="1700"/>
        <w:gridCol w:w="2062"/>
        <w:gridCol w:w="2044"/>
        <w:gridCol w:w="1895"/>
      </w:tblGrid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Необходимый минимальный уровень знания иностранного языка для претендентов на присуждение международной стипендии "Болашак"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
</w:t>
            </w:r>
          </w:p>
        </w:tc>
      </w:tr>
      <w:tr>
        <w:trPr>
          <w:trHeight w:val="24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1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2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ствует.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2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Иврит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DBE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DSE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 1)/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 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вузе.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 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учет"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хуацяо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(Южная)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 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языку: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учет".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Зеландия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400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450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450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500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Финлян-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YKI.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320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TCF-DAP/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швед-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(unger-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nd).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мальный.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Необходимый минимальный уровень знания иностранного языка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претендентов на присуждение международной стипендии "Болашак"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рамках установленных квот для категорий лиц, установленных подпунктами 1, 3, 4 пункта 2 правил отбора претендентов для присуждения международной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стипендии Президента Республики Казахстан "Болашак",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Правительства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11 июня 2008 года N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бол-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 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DAAD)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2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CIE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DSE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 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ниях)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вузе.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(В1)/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1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(B1),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буется.
</w:t>
            </w:r>
          </w:p>
        </w:tc>
      </w:tr>
      <w:tr>
        <w:trPr>
          <w:trHeight w:val="39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китай-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хуацяо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HSK: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высший.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(Южная)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 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мальный.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учет".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Зеландия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200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450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300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200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500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testen 300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6.0 из 9.0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верситеты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SAT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"Бухгал-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учет".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низкий.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2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320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TCF-DAP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(unger-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сдан.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из 677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CBT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ный;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мальный.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лавриат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СBT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502"/>
        <w:gridCol w:w="1843"/>
        <w:gridCol w:w="1291"/>
        <w:gridCol w:w="1550"/>
        <w:gridCol w:w="2268"/>
        <w:gridCol w:w="2031"/>
        <w:gridCol w:w="20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Необходимый минимальный уровень знания иностранного языка для претендентов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международной стипендии «Болашак» в рамках установленных квот для категорий лиц, установленных подпунктом 2 пункта 2 правил отбора претендентов для присуждения международной стипендии Президента Республики Казахстан «Болашак», утвержденных постановлением Правительства Республики Казахстан от 11 июня 2008 года № 573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IТР/РВТ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243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 из 120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Института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 Института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6.5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4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Bulgarian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</w:p>
        </w:tc>
      </w:tr>
      <w:tr>
        <w:trPr>
          <w:trHeight w:val="5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67"/>
        <w:gridCol w:w="1680"/>
        <w:gridCol w:w="1435"/>
        <w:gridCol w:w="1629"/>
        <w:gridCol w:w="2201"/>
        <w:gridCol w:w="2209"/>
        <w:gridCol w:w="1841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 DAAD)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 DAAD)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test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Study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as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Foreign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Danish test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Иврит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301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«Амир»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(взависимо-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сти).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альности).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434"/>
        <w:gridCol w:w="1761"/>
        <w:gridCol w:w="1418"/>
        <w:gridCol w:w="1660"/>
        <w:gridCol w:w="2150"/>
        <w:gridCol w:w="2151"/>
        <w:gridCol w:w="188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CIE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DSE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 (B1)/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3(B2)/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Италии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CILS, CELI.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риат" только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вузе.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1 (Bl),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3(B2)/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(взависимо-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ра» по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и 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«Между-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
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1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6 уровень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7 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-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КНР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хуацяо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меньшинств.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6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(Южная)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3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шестиуров-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невый тест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корейс-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языку: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сдается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Алматы).
</w:t>
            </w:r>
          </w:p>
        </w:tc>
      </w:tr>
      <w:tr>
        <w:trPr>
          <w:trHeight w:val="5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3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Korean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Proficiency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410"/>
        <w:gridCol w:w="1772"/>
        <w:gridCol w:w="1378"/>
        <w:gridCol w:w="1674"/>
        <w:gridCol w:w="1990"/>
        <w:gridCol w:w="2252"/>
        <w:gridCol w:w="1985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2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Нидерлан-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(на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 - сдают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стям. 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 все претенденты, поступающие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 1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NT2 program 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Зеландия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243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96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6.0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Норвегии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норвеж-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Bergenstesten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- 0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- 0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PBT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231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90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7.0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IВТ 100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сдать экза-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мены SAT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 II.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«бакалав-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GRE, GMAT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ности). GRE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тям. GMAT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«Финансы»,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учет».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
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O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S: уровень А - высший;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средний;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низкий.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4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Финляндии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(нa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YKI.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3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YKI 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 N+I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699/DALF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570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225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87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699/DALF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677Чешский - 0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Чешский - 0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699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350 из 699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3.0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9.0 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Deutsch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200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600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250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100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Zertifikat C1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400 из 699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шведском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(нa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(underk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400из 677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550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213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81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TISUS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(godk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a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35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560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220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83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kеn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четырехуров-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максимальный.
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из 9.0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ITP/PBT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TOEFL: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РВТ 580 из 677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СВТ 237 из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IBT 92 из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Nouryekushiken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Первый пороговый уровень: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техническим/медицинским специальностям, а также для претендентов, участвующих в рамках установленных квот - для направления на языковые курсы;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гуманитарным специальностям - для направления на сдачу официального экзамена, при наличии сертификата с баллом не менее чем, указанным в первом пороговом уровне. При отсутствии  сертификата, претенденты направляются на предварительное языковое тестирование TOEFL ITP.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Второй пороговый уровень - для направления на академическое обучение.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Претенденты, получившие результаты, соответствующие второму пороговому уровню и выше, допускаются к следующему этапу конкурса.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Информация по наименованиям экзаменов: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IELTS (International English Language Testing System) - международная система тестирования на знание английского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D.E.L.E. (Diplomas de Espanol como Lengua Extranjera) - диплом, подтверждающий степень владения испанским языком, как иностранным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TCF (Test de connaissance du francais) - тест на знание французского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TCF-DAP (Test de connaissance du francais pour la demande d'admission prealable) - тест на знание французского языка (для предварительной записи в университет)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DALF (Diplome Approrondi de Langue Francaise) - диплом об  углубленном знании французского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NT2 (Staatsexamen Nederlands als tweede taal) - государственный экзамен голландского языка как второго.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Bergenstesten (Test i norsk - hoyere niva) - тест на знание норвежского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YKI (Yleiset kielitutkinnot) - национальный сертификат о владении языком (Финский, Шведский)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TISUS (Test i svenska for universitets-och hogskolestudier) - тест на знание шведского языка для обучения в университете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HSK -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хуацяо и представителей национальных меньшинств. HSK проводится в форме теста, задания в котором делятся на несколько частей: аудирование, лексика, грамматика, чтение. Сдавшие HSK в случае набора нужного количества баллов получают Сертификат определенного уровня. Существуют четыре уровня: базовый, начальный, средний, высший. Внутри каждого уровня выделяются "подуровни", обозначаемые цифрами от 1 до 11.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Nouryekushiken - экзамен по определению уровня японского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Korean Language Proficiency - экзамен по определению уровня корейского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GRE (Graduate Record Examination) - тестирование базовых знаний по конкретной специальности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GMAT (General Management Admission Test) - электронный тест на определение уровня знаний и квалификации в области менеджмента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CILS (Certificazione di Italiano come Lingua Straniera) - сертификат, подтверждающий степень владения итальянским языком, как иностранным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CELI 1, 2, 3, 4, 5 (Certificates di Conoscenza della Lingua Italiana) - сертификат на знание итальянского языка на 1-ом, 2-ом, 3-ем, 4-ом и 5-ом уровнях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TOEFL (Test of English as a Foreign Language) - тест по английскому языку как иностранному подразделяется на следующие виды: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IТР (Institutional Testing Program) - неофициальный тест для предварительного определения уровня языковой подготовки претендентов РВТ (Paper-based test) - официальный тест на бумажном носителе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СВТ (Computer-based test) - официальный тест, который сдается посредством компьютера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IBT (Internet-based test) - официальный тест, который сдастся посредством Интернета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Bulgarian language - тест на определение уровня владения болгарским языком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The Studytest of Danish as a Foreign Language (Studieproven i dansk som andetsprog) - тест на знание датского языка как иностранного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The Danish Test (Danskprove) - национальный тест на знание датского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Test of Rumanian language - тест на знание румынского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Минимальный пороговый балл предметных экзаменов для претендентов на международную стипендию "Болашак"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7613"/>
      </w:tblGrid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экзамена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рекомендации членов Выездная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коллегиальная комиссия (ВЕКК)
</w:t>
            </w:r>
          </w:p>
        </w:tc>
      </w:tr>
      <w:tr>
        <w:trPr>
          <w:trHeight w:val="9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оценки 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хорошо"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предметов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