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2c94" w14:textId="78e2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декабря 2005 года N 441 "Об утверждении Правил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08 года N 148. Зарегистрирован в Министерстве юстиции Республики Казахстан 10 апреля 2008 года N 5187. Утратил силу совместным приказом Министра экономического развития и торговли Республики Казахстан от 28 февраля 2012 года № 52 и Министра финансов Республики Казахстан от 7 марта 2012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номического развития и торговли РК от 28.02.2012 № 52 и Министра финансов РК от 07.03.2012 № 14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циональных реестрах идентификационных номеров" и приведения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1998 года N 246 "О мерах по обеспечению информационного обмена и ведения информационной базы данных по государственной собственности", а также в целях исключения двойного учета показателе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7 декабря 2005 года N 441 "Об утверждении Правил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 (зарегистрированный в Реестре государственной регистрации нормативных правовых актов Республики Казахстан 23 января 2006 года N 403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 (далее - Правила)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Информация", в строке, порядковый номер 18 слово "Номер" заменить словами "Бизнес-идентификационный номер (БИ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Группа", строку, порядковый номер 7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