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2c94" w14:textId="78e2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декабря 2005 года N 441 "Об утверждении Правил разработки и представления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2008 года N 148. Зарегистрирован в Министерстве юстиции Республики Казахстан 10 апреля 2008 года N 5187. Утратил силу совместным приказом Министра экономического развития и торговли Республики Казахстан от 28 февраля 2012 года № 52 и Министра финансов Республики Казахстан от 7 марта 2012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экономического развития и торговли РК от 28.02.2012 № 52 и Министра финансов РК от 07.03.2012 № 140.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национальных реестрах идентификационных номеров" и приведения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марта 1998 года N 246 "О мерах по обеспечению информационного обмена и ведения информационной базы данных по государственной собственности", а также в целях исключения двойного учета показателей,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27 декабря 2005 года N 441 "Об утверждении Правил разработки и представления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собственности" (зарегистрированный в Реестре государственной регистрации нормативных правовых актов Республики Казахстан 23 января 2006 года N 4031)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 разработки и представления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 (далее - Правила), утвержденным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"Информация", в строке, порядковый номер 18 слово "Номер" заменить словами "Бизнес-идентификационный номер (БИН)";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"Группа", строку, порядковый номер 7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в Министерстве юстиции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