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9f1c" w14:textId="e9b9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25 декабря 2007 года N 4/3. Зарегистрировано управлением юстиции города Усть-Каменогорска 29 декабря 2007 года за N 5-1-74. Утратило силу - в связи с истечением срока, на который было принято, на основании письма Усть-Каменогорского городского маслихата от 08.01.2009 № 04-06/3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в связи с истечением срока, на который было принято, на основании письма Усть-Каменогорского городского маслихата от 08.01.2009 № 04-06/3.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80, </w:t>
      </w:r>
      <w:r>
        <w:rPr>
          <w:rFonts w:ascii="Times New Roman"/>
          <w:b w:val="false"/>
          <w:i w:val="false"/>
          <w:color w:val="000000"/>
          <w:sz w:val="28"/>
        </w:rPr>
        <w:t xml:space="preserve">85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 решением Восточно-Казахстанского областного маслихата от 14 декабря 2007 года N 3/28-IV "</w:t>
      </w:r>
      <w:r>
        <w:rPr>
          <w:rFonts w:ascii="Times New Roman"/>
          <w:b w:val="false"/>
          <w:i w:val="false"/>
          <w:color w:val="000000"/>
          <w:sz w:val="28"/>
        </w:rPr>
        <w:t>Об областном бюджете на 2008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" и N 3/29-IV "Об объемах трансфертов общего характера между областным бюджетом и бюджетами городов и районов области на 2008-2010 годы",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9 713 655,7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6 109 505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47 872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898 199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2 658 079,7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10 352 548,2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– - 638 892,5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– 207 349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– - 846 241,5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846 241,5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новой редакции решения Усть-Каменогорского городского маслихата от 16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N 10/5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города Усть-Каменогорска на 2008 год в сумме 68001,3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 - 27000,3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для ликвидации чрезвычайных ситуаций природного и техногенного характера -  41 001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- 0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2 внесены изменения решением Усть-Каменогорского городского маслихата от 8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>N 5/3</w:t>
      </w:r>
      <w:r>
        <w:rPr>
          <w:rFonts w:ascii="Times New Roman"/>
          <w:b w:val="false"/>
          <w:i/>
          <w:color w:val="800000"/>
          <w:sz w:val="28"/>
        </w:rPr>
        <w:t xml:space="preserve">, решением от 16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N 10/5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бюджетных изъятий из бюджета города Усть-Каменогорска в областной бюджет - 0.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Зачисление доходов в городской бюджет производить по нормативам распределения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сессии Восточно-Казахстанского областного маслихата от 1 июля 2008 года N 7/87-IV "О внесении изменений и дополнений в решение от 14 декабря 2007 года N 3/28-IV "Об областном бюджете на 2008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с доходов, облагаемых у источника выплаты - 15,4 %;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- 15,4 %.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в новой редакции решения Усть-Каменогорского городского маслихата от 10 июля 2008 года </w:t>
      </w:r>
      <w:r>
        <w:rPr>
          <w:rFonts w:ascii="Times New Roman"/>
          <w:b w:val="false"/>
          <w:i w:val="false"/>
          <w:color w:val="000000"/>
          <w:sz w:val="28"/>
        </w:rPr>
        <w:t>N 8/3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расходах городского бюджета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компенсацию пенсионерам, получающим пенсию до 19 000 тенге, за проезд на городском транспорте в период дачного сезона с 15 мая по 15 октября, в размере 700 тенге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ежемесячное возмещение расходов транспортным организациям в сумме 80 000 тысяч тенге за льготный проезд в городском общественном транспорте следующих категорий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пенсионеров, родившихся с 1 января 1938 года по 1 января 1945 года (мужчины), с 1 января 1938 года по 1 января 1950 года (женщины), в размере 20 тенге из расчета 20 поездок в месяц в период с 1 мая по 31 октября 2008 года в сумме 63 000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инвалидов I, II групп непенсионного возраста - получателей государственного социального пособия по инвалидности, в размере 40 тенге из расчета 20 поездок в месяц в период с 1 мая по 31 декабря 2008 года в сумме 13 000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инвалидов III группы непенсионного возраста - получателей государственного социального пособия по инвалидности, в размере 20 тенге из расчета 20 поездок в месяц в период с 1 мая по 31 декабря 2008 года в сумме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компенсацию Почетным гражданам города Усть-Каменогорска из расчета 1,4 месячного расчетного показателя в сумме 642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5 внесены изменения решением Усть-Каменогорского городского маслихата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6/6, </w:t>
      </w:r>
      <w:r>
        <w:rPr>
          <w:rFonts w:ascii="Times New Roman"/>
          <w:b w:val="false"/>
          <w:i/>
          <w:color w:val="800000"/>
          <w:sz w:val="28"/>
        </w:rPr>
        <w:t xml:space="preserve">решением от 16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N 10/5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бюджета города Усть-Каменогорска на 2008 год,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аппарата акима Меновновского сельского округа согласно приложению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4/3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новой редакции решения Усть-Каменогорского городского маслихата от 16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N 10/5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Усть-Каменогорска на 2008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5443"/>
        <w:gridCol w:w="26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9 713 655,7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6 109 505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1 778 485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1 778 485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2 333 546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1 406 621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500 034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426 635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554 735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268 010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115 700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171 025 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47 872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21 570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1 708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17 975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10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</w:tr>
      <w:tr>
        <w:trPr>
          <w:trHeight w:val="13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898 199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289 877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289 877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608 322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607 122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2 658 079,7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5423"/>
        <w:gridCol w:w="27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10 352 548,2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323 346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236 871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225 421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38 338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24 424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12 414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3 673 846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3 594 332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14 392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2 644 559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20 008 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69 379 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207 370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408 063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219 261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577 455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577 455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71 326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74 815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38 687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271 317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21 034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3 700 503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967 705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28 788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116 046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96 224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223 582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226 460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18 291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258 314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2 732 798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1 083 372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1 212 195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254 722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16 525 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165 984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601 600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169 766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90 908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11 717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12 086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369 271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11 788 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347 092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43 589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66 687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14 698 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51 989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21 289 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1 166 483,7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1 166 483,7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56 546,7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970 937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139 000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140 555,3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68 001,3 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68 001,3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30 305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30 305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3 951,2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-638 892,5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207 349 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-846 241,5 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846 241,5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4/3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новой редакции решения Усть-Каменогорского городского маслихата от 10 июля 2008 года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8/3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города Усть-Каменогорска на 2008 год, </w:t>
      </w:r>
      <w:r>
        <w:rPr>
          <w:rFonts w:ascii="Times New Roman"/>
          <w:b/>
          <w:i w:val="false"/>
          <w:color w:val="000000"/>
          <w:sz w:val="28"/>
        </w:rPr>
        <w:t xml:space="preserve">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73"/>
        <w:gridCol w:w="1093"/>
        <w:gridCol w:w="957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(программы)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4/3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программ, не подлежащих секвестру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исполнения бюджета города Усть-Каменогорска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73"/>
        <w:gridCol w:w="1413"/>
        <w:gridCol w:w="9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4/3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Меновновского сельского округа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733"/>
        <w:gridCol w:w="1733"/>
        <w:gridCol w:w="8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