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e3e4" w14:textId="bc5e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 апреля 2007 года N 253, решение Усть-Каменогорского городского маслихата от 16 апреля 2007 года N 32/3. Зарегистрировано Управлением юстиции города Усть-Каменогорска 25 мая 2007 года за N 5-1-60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и на основании заключений городской ономастической комиссии от 28 июня 2006 года, 16 февраля и 14 марта 2007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Усть-Каменогорска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набережную Красных Орлов в улицу имени Александра Протозанова, бывшего первого секретаря Восточно-Казахстанского обкома коммунистической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Текстильщиков в проспект имени Каныша Сатпаева, академика, первого председателя Академии Наук Казахской Советской Социалистической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Ленина в проспект Тәуелсіздік (Независимости);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Ермака в улицу имени Жакыпбека Малдыбаева,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казахского летчика.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1 внесено изменение - совместным постановлением акимата города Усть-Каменогорска от 16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>N 3037</w:t>
      </w:r>
      <w:r>
        <w:rPr>
          <w:rFonts w:ascii="Times New Roman"/>
          <w:b w:val="false"/>
          <w:i/>
          <w:color w:val="800000"/>
          <w:sz w:val="28"/>
        </w:rPr>
        <w:t xml:space="preserve">, решением Усть-Каменогорского городского маслихата от 23 октября 2007 года N 2/5.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парк культуры и отдыха, расположенного в районе улиц Кирова, Головкова в парк культуры и отдыха "Жастар";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одну из новых улиц села Ахмирово именем Густава Александровича Вистениуса, основателя Панкратьевского сада;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строящийся проспект между 14 и 19 жилыми районами на левом берегу реки Иртыш (район КШТ) именем Илияса Есенберлина;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центральную площадь площадью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табличку "Атығай асуы" (перевал Атыгай) вдоль дороги Алматинской трассы в районе телевышки.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экономики и бюджетного планирования города Усть-Каменогорска" (Ясинская Е.П.) при корректировке бюджета города предусмотреть средства на изготовление аншлагов, согласно сметы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"Отдел жилищно-коммунального хозяйства, пассажирского транспорта и автомобильных дорог города Усть-Каменогорска" (Маткаримов А.А.) обеспечить выполнение работ по наименованию и переименованию на казахском и русском языках до 31 декабря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постановления возложить на заместителя акима города Ферхо С.И.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Настоящие решение и постановление вводятся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Временно осуществляющий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полномочия 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Аким города Усть-Каменогорска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