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0a17" w14:textId="ed9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застройки территорий населенных пунктов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Восточно-Казахстанского областного маслихата IV созыва от 14 декабря 2007 года N 3/42-IV. Зарегистрировано департаментом юстиции Восточно-Казахстанской области 24 января 2008 года за N 2471. Утратило силу - решением Восточно-Казахстанского областного маслихата от 10 декабря 2014 года № 24/307-V)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Сноска. Утратило силу - решением Восточно-Казахстанского областного маслихата от 10.12.2014 № 24/307-V).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Правила застройки территорий населенных пунктов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 Признать утратившим силу решение Восточно-Казахстанского областного маслихата "О правилах застройки территорий городов и населенных пунктов Восточно-Казахстанской области" от 27 июня 2000 года N 4/4-II (зарегистрировано в Реестре государственной регистрации нормативных правовых актов за N 345).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 Отменить решение Восточно-Казахстанского областного маслихата "О Правилах застройки территорий Восточно-Казахстанской области" от 16 октября 2007 года N 2/19-IV.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2007 года N 3/42-IV 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застройки территорий населенных пунктов Восточно-Казахстанской области  Раздел 1. Общие положения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Основные понятия, используемые в Правилах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Правила застройки территорий населенных пунктов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Казахстан: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архитектурной, градостроительной и строительной деятельности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жилищных отношениях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индивидуальном жилищном строительстве </w:t>
      </w:r>
      <w:r>
        <w:rPr>
          <w:rFonts w:ascii="Times New Roman"/>
          <w:b w:val="false"/>
          <w:i w:val="false"/>
          <w:color w:val="000000"/>
          <w:sz w:val="28"/>
        </w:rPr>
        <w:t xml:space="preserve">", иными нормативными правовыми актами и определяют условия и требования по использованию земельных участков субъектами архитектурной, градостроительной и строительной деятельности, проектированию и застройке территории населенных пунктов и пригородных зон;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 и временных сооружений, регулируют иные отношения, связанные с осуществлением архитектурной, градостроительной и строительной деятельности на территории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архитектурно-планировочное задание (АПЗ) -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данного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благоустройство населенного пункта - комплекс элементов и работ, направленных на создание благоприятной, здоровой и удобной жизнедеятельности человека на территории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градостроительные регламенты - режимы, разрешения, ограничения (включая обременения, запрещения и сервитуты) использования территории (земельных участков) и других объектов недвижимости, а также любых допустимых изменений их состояния, установленных в законодательном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заказчик - юридическое и физическое лицо, заключающее договор подряда на строительство объекта недвижимости и осуществляющее свои обязанности в соответствии с Гражданским кодексом Республики Казахстан. Заказчиком может быть застройщик или иное лицо, уполномоченное застройщиком, при этом застройщик может передать уполномоченному лицу свои функции во взаимоотношениях с органами государственного надзора и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застройщик - юридическое или физическое лицо, имеющее намерение осуществить строительство определенного объекта и получившее в местном исполнительном органе решение о предоставлении земельного участка под строительство данного объекта или разрешение на использование под это строительство земельного участка, принадлежащего данному лицу на праве собственности или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зеленые насаждения общего пользования - отдельно стоящие деревья, кустарники, скверы, бульвары, парки, лесопарковые насаждения, уличные посадки, внутриквартальное озеленение, санитарно-защитные насаждения, лесополосы вдоль железных и автомобильных дорог, цветники и газоны;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инженерная инфраструктура - совокупность предприятий (организаций), объектов (зданий и сооружений), коммуникаций и сетей инженерного и коммунального обеспечения, создающая нормальные условия для жизнедеятельности людей, а также устойчивого функционирования производства или обращения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транспортная инфраструктура - совокупность наземных (автомобильных и (или) железных дорог, водных (морских и (или) речных) путей сообщения с комплексом мостовых, тоннельных и иных транспортных сооружений, дорожных развязок и путепроводов, регулирующих сигнальных устройств, связи, объектов инженерного обеспечения работы транспорта, обслуживания транспортных средств, перемещения грузов, пассажиров, обеспечения функциональной деятельности производственного и обслуживающего персонала, складских помещений и территории, санитарно-защитных и охранных зон, а также земель, законодательно закрепленных за указанными путями сообщения и объектами, с находящимися на них объектами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красные линии - границы, отделяющие территории кварталов, микрорайонов, иных элементов в планировочной структуре населенных пунктов от улиц (проездов, площадей). Красные линии, как правило, применяются для регулирования границ застройки;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линии регулирования застройки (линии застройки) - границы застройки, устанавливаемые при размещении зданий (сооружений, строений) с отступом от красных и желтых линий или от границы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объекты недвижимости в градостроительстве (далее - объекты недвижимости) - объекты, в отношении которых осуществляется деятельность по использованию, строительству и реконструкции: здания, сооружения и земельные участки, на которых эти объекты располагаются;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 архитектуры - исполнительный орган архитектуры и градостроительства, финансируемый из местного бюджета, уполномоченный осуществлять регулирование в сфере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 государственного архитектурно-строительного контроля (орган госархстройконтроля) - областной исполнительный орган архитектурного и строительного контроля, инспектирования и лицензирования в сфере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 коммунального хозяйства - исполнительный орган, финансируемый из местного бюджета, уполномоченный акиматом осуществлять регулирование в сфере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 по земельным отношениям - исполнительный орган области, района, (города областного значения), финансируемый из местного бюджета, осуществляющий функции в области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 по охране окружающей среды - территориальный и местный исполнительный орган по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органы государственного надзора - государственные органы, осуществляющие согласование проектных и строительных работ на предмет соответствия строительным, противопожарным, санитарным, экологическим, природоохранным и иным нормам и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подрядчик - юридическое или физическое лицо, которое выполняет работу по договору подряда, заключаемом с заказчиком в соответствии с Гражданским кодексом Республики Казахстан, и имеющее лицензию на осуществление им тех видов деятельности, которые подлежат лицензированию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проектировщик - юридические и физические лица, имеющие лицензию на осуществление соответствующих видов проектной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разрешение на производство строительно-монтажных работ - документ, удостоверяющий право собственника, пользователя или арендатора объекта недвижимости осуществить застройку земельного участка, строительство и реконструкцию зданий, строений, сооружений и магистральных инженерных сетей, благоустройство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разрешенное использование земельных участков и иных объектов недвижимости в градостроительстве - использование объектов недвижимости в соответствии с градостроительным регламентом; ограничения на использование указанных объектов, установленные в соответствии с законодательством Республики Казахстан, а также сервитуты;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самовольное строительство - строительство (возведение) самовольных построек (жилые дома, другие строения, сооружения или иное недвижимое имущество, созданное на земельном участке, не отведенном для этих целей в порядке, установленном законодательством Республики Казахстан, а также созданное без получения на это необходимых разрешений), а также строительство объектов без разрешения на производство строительно-монтажных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строительная площадка - территория, используемая для размещения возводимого объекта, временных строений и сооружений, техники, отвалов грунта, складирования строительных материалов, изделий, оборудования и выполнения строительно-монтажных работ (границы строительной площадки определяются проектом организации строительства и проектом производства работ и согласовывается в установленном порядке);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эксплуатирующая организация - организация, осуществляющая эксплуатацию объектов и инженерных коммуникаций (водопроводные, канализационные, электрические сети, сети газоснабжения и теплоснабжения, связи).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Правилах используются иные понятия, используемые в нормативных правовых актах, в соответствии с которыми разработаны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Обеспечение соблюдения градостроительных требований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 Самовольное строительство объектов различного назначения на территории населенных пунктов Восточно-Казахстанской области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 Застройка и использование земельных участков гражданами и юридическими лицами, являющимися соответственно собственниками, пользователями (арендаторами) земельных участков, проводится с соблюдением разрешенного использования объектов недвижимости в соответствии с градостроительными регламентами, правилами застройки, с соблюдением красных линий, установленных проектами планировки, а также с учетом экологических, санитарных и противопожарных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Использование земельных участков осуществляется в соответствии с целевым 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Градостроительные проекты, архитектурные проекты жилых массивов, промышленных предприятий, крупных общественных зданий и комплексов подлежат рассмотрению на архитектурно-градостроительном совете при акимате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 Физические и юридические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осуществляют застройку в соответствии с Правилами и проектами, утвержденными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 совершают действия, оказывающие вредное воздействие на окружающую среду, памятники истории и культуры, природы, городские, сельские и природные ландшафты, объекты инженерной, транспортной инфраструктур и благоустройства территорий, затрагивающие законные интересы третьих лиц и препятствующие реализации прав собственников, владельцев, арендаторов или пользователей сопредельных земельных участков и иных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проводят работы по надлежащему содержанию зданий, строений и сооружений и иных объектов недвижимости на земельных участках и благоустройству земельных участков в соответствии с архитектурно-градостроительной документацией, строительными нормами и правилами, экологическими, санитарными, противопожарными и иными специальными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выполняют предписания государственных органов надзора (государственного архитектурно-строительного контроля, государственного санитарно-эпидемиологического надзора, противопожарной службы), осуществляющих контроль в области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предоставляют организациям, осуществляющим проведение технической инвентаризации объектов недвижимости, ведение государственного градостроительного кадастра и мониторинга застройки территорий, достоверные сведения об изменении принадлежащих им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безвозмездно передают один экземпляр (копию) проектной документации, а также материалы комплексных инженерных изысканий для строительства в архив местного органа архитектуры и градостроительства, в случае его отсутствия - в архив областного органа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соблюдают требования законодательства Республики Казахстан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Государственный градостроительный кадастр и мониторинг объектов территорий населенных пунктов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 Специалисты государственного градостроительного кадастра отделов архитектуры и градостроительства акиматов городов и районов ведут учет вводимых в эксплуатацию объектов и комплексов социальной сферы, инженерной и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 Сведения государственного градостроительного кадастра, за исключением сведений, составляющих государственную, конфиденциальную и коммерческую тайну, являются общедоступными для граждан и юридических лиц и представляются в порядке, определенном уполномоченным государственным органом по делам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 Сведения мониторинга объектов территорий населенных пунктов подлежат внесению в градостроительный кадастр.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Регулирование застройки территории населенных пунктов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и требования по использованию земельных участков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 Заказчик, намеревающийся осуществить строительство, но не имеющий соответствующего земельного участка, вправе получить (выкупить) право на земельный участок у государства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предоставления прав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земельные участки регулируется земельным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 При проведении торгов по продаже прав на земельные участки для застройки, к участнику могут быть установлены следующие дополнительные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возмещение убытков и иных затрат на снос объектов недвижимости, переселение жителей, перенос сооружений и коммуникаций транспорта, связи и инженерного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строительство объектов инженерной, транспортной и социальной инфраструктур (за исключением случаев, предусмотренных законодательством);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соблюдение сроков строительства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благоустройство территории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Указанные требования сохраняются в случае перехода прав на земельный участок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 Размещение проектируемых объектов на стадии выбора земельного участка, оказывающих прямое или косвенное воздействие на окружающую среду и здоровье населения и затрагивающие законные интересы граждан (асфальтобетонные заводы, производство строительных материалов, металлургические и химические предприятия, автозаправочные станции, склады горюче-смазочных материалов, автопарковки, пекарни и так далее), должно осуществляться с оценкой воздействия на окружающую среду, здоровье населения и учетом общественного мнения. Оценка воздействия на окружающую среду производится в целях определения экологических и иных последствий вариантов принимаемых хозяйственных решений, разработки рекомендаций по оздоровлению окружающей среды, предотвращению уничтожения, деградаций, повреждения и истощения естественных экологических систем и природных ресурсов. Оценка воздействия на окружающую среду оформляется в виде документа, являющегося неотъемлемой частью предпроектной и проектной документаций. Разработка и реализация проектов, влияющих на окружающую среду и здоровье населения, без оценки воздействия на окружающую среду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13.  При предоставлении земельного участка для строительства орган архитектуры обеспечивает подготовку исходно-разрешительной документации для прохождения заказчиком согласования с государственными органами и эксплуатирующими организациями по размещению объекта строительства, в которой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месторасположение земельного участка, в том числе: наличие зеленых насаждений общего пользования, их сохранение или возможность сноса с учетом возмещения причиненного ущерба, водоохранных зон и полос поверхностных водных объектов, зон санитарной охраны поверхностных и подземных источников водоснабжения, наличие санитарно-защитной зоны существующих предприятий и возможность размещения в ней проектируемого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площадь отводимой территории с указанием площади здания, стоянок для транспорта и иных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проектные границы участка в соответствии с проектами планировки и проектами застройки территорий и расстояния границ участка до окружающих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разрешенное целевое использование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земельных участков объектами инженерной, транспортной и социальной инфраструктур.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 При вынесении решения о предоставлении земельных участков для строительства объектов индивидуального жилищного строительства, гаражей, дачных строений, хозяйственных построек акимат города (района) вправе одновременно разрешить проектирование и/или строительство на предоставляемом земельном участке.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15.  Градостроительные требования к использованию земельных участков при их предоставлении для строительства устанавливаются на основании генерального плана населенного пункта, проектов планировки и застройки, а также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 Орган архитектуры совместно с органом по земельным отношениям определяет возможность использования земельного участка для строительства объекта в соответствии с генеральным планом населенного пункта и иными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17.  После принятия акиматом города (района) решения о предоставлении земельного участка для целей проектирования и (или) строительства между органом архитектуры и застройщиком может заключаться договор освоения земельного участка, которым определяются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срок освоения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сроки промежуточного контроля освоения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условия изъятия земельного участка (права пользования) застройщика в случае невыполнения им графика освоения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Условия изъятия земельного участка (права землепользования) у застройщика должны обеспечить возмещение понесенных им затрат при осуществлении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Разрешение на производство строительно-монтажных работ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 Утвержденный в установленном порядке проект (эскизный проект), согласованный с местными (районов, городов областного значения) органами архитектуры и градостроительства, а также положительное заключение экспертизы являются основанием для получения разрешения на производство строительно-монтажных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19.  Выдача (обоснованный отказ в выдаче) разрешений на производство строительно-монтажных работ (на начало строительства и их ежегодная пролонгация по переходящим стройкам) производится: уполномоченным органом по делам архитектуры, градостроительства и строительства, осуществляющим государственный архитектурно-строительный контроль за качеством строительства объектов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исполнительным органом области, осуществляющим государственный архитектурно-строительный контроль за качеством строительства объектов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 В случаях, когда субъекты малого бизнеса, деятельность которых связана с реконструкцией (перепланировкой, переоборудованием) отдельных помещений и отдельных частей в жилых зданиях (домах, общежитиях), имеют соответствующее решение местных исполнительных органов, разрешение на производство строительно-монтажных работ выдается исполнительным органом области, осуществляющим государственный архитектурно-строительный контроль на подведомственной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Разрешение на строительство подлежит регистрации органом, выдавшим разрешение на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 Контроль за осуществлением работ по строительству и реконструкции объектов недвижимости в соответствии с разрешением на строительство, а также градостроительным регламентом, строительными нормами и правилами возлагается на орган, выдавший разрешение на строительство, за исключением случаев,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22.  В выдаче разрешения на строительство органами государственного архитектурно-строительного контроля или органами архитектуры может быть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нецелевого использования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несоответствия проектной документации разрешенному использованию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несоответствия проектной документации строительным нормам и правилам, а также природоохранным, санитарным и противопожарным нормативам, требованиями законодательства о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отсутствия лицензии у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 Разрешение на строительство выдается на срок не более чем на один год. Разрешение на строительство может быть продлено на основании заявления заказчика. Действие разрешения может быть приостановлено в случае установления фактов нарушения правил производства работ, отступления от утвержденного проекта и других нарушений норм действующего законодательства. При этом заказчику в письменной форме выдается соответствующее предписание.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24.  При переходе прав собственности на объекты недвижимости действие разрешения на их строительство сохраняется. Данное разрешение на строительство подлежит перерегистрации. Производство работ без перерегистрации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по содержанию строительных площадок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 Строительная площадка находится в ведении застройщика. При подрядном способе строительства строительная площадка считается находящейся в ведении подрядчика с момента выдачи разрешения на производство строительно-монтажных работ, если она не передана другому участнику строительства по акту (протоколу), фиксирующему состояние площадки, выполнение подготовительных и строительных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26.  До начала строительно-монтажных работ строительную площадку и опасные зоны работ за ее пределами необходимо оградить.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Границы строительной площадки определяются строительным генеральным планом, разработанным в соответствии с действующими нормами и правилами, согласованным со всеми заинтересованными органами и службами и утвержденным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въезде на площадку необходимо установить информационные щиты с указанием наименования объекта, названия застройщика (заказчика), подрядчика (генподрядчика), фамилии, должности и телефона ответственного производителя работ по объекту, а также сроки начала и завершения строительства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Застройщику при строительстве зданий, сооружений и иных объектов, связанных с обращением отходов, следует соблюдать экологические, санитарные и иные требования, установленные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необходимости строительная площадка может быть оборудована устройствами или бункерами для сбора мусора, а также пунктами очистки или мойки колес транспортных средств на выездах, а на линейных объектах - в местах, определенных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Мероприятия по закрытию улиц, ограничению движения транспорта, предусмотренные строительным генеральным планом, перед началом работ окончательно согласовываются исполнителем работ с дорожной полицией органов внутренних дел. После окончания необходимости в ограничениях, указанные органы ставятся в известность.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 Строительная площадка, расположенные на ней здания, временные строения и сооружения должны соответствовать требованиям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Строительство объектов гражданско-промышленного и иных назначений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Общие требования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 Разрешительными документами на проектирование объекта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постановление акимата города (района) о разрешении на проектирование (обследование, проведение изыскательских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архитектурно-планировочное задание органа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 Разрешительные документы оформляются на проведение следующих видов проектных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проектирование нового строительства, реконструкции (перепланировки, переоборудования), расширения, технического перевооружения и капитального ремонта здания, сооружений и комплексов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проектирование капитального ремонта, реставрации и консервации, определения охранных зон объектов и сооружений, отнесенных к памятникам истории, археологии, культуры и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проектирование нового строительства, реконструкции, расширения, технического перевооружения и капитального ремонта подземных и наземных инженерных коммуникаций и сооружений, автомагистралей, улиц, проездов и транспортных сооружений, остановок общественного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проектирование нового строительства, реконструкции и капитального ремонта площадей, парков и других зеленых зон различного назначения, бассейнов и фонтанов, ограждений и малых архитектурных форм, уличного освещения, подсветки зданий, сооружений и комплексов, рекламы различных видов, информационных устройств и уличных указателей, других работ по обустройству территорий общественного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проектирование природного ландшафта;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проектирование размещения и обустройства объектов временного назначения (павильонов, киосков, летних площадок, рынков, автостоянок, гаражей, автозаправочных станций, пунктов технического осмотра и диагностики автомобилей, вспомогательных строений и сооружений различного назначения, установление ограждений, временных инженерных сетей, уличного освещения и других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проектирование сноса строений и зеленых насаждений, земляных работ по планировке территорий, разборки внешних и внутренних несущих стен зданий, строений и сооружений, асфальтирования, бетонирования и укладки тротуарных плит на основных пешеходных участках и площадях и других видов работ, в результате которых изменяются функциональное использование и внешние параметры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 Без разрешительных документов, но при контроле со стороны органа архитектуры, выполняются следующие строительные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текущий ремонт по ранее согласованной проектной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 торговых точек для обслуживания населения на период проведения праздничных массовых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Проектирование строительства и реконструкции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31.  Проектирование нового строительства, реконструкции (реставрации, расширения, капитального ремонта, технического перевооружения) и благоустройства объектов осуществляется в соответствии с постановлениями акимата города (района) и заданием на проектирование, утвержденным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Проектирование нового строительства стратегических, экологически опасных и трансграничных объектов осуществляется с использованием материалов оценки воздействия намечаемой хозяйственной деятельности на окружающую среду и учета общественного мнения по проектируемому объекту, а остальных объектов - с обязательной разработкой раздела "Охрана окружающей среды". Положительное заключение экологической экспертизы по материалам оценки воздействия на окружающую среду и учета общественного мнения, а также по разделу "Охрана окружающей среды" является основанием для органов местной исполнительной власти принятия решений по разработке проектной документации, а также правовых, организационных и хозяйственных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проектной документации выполняется в соответствии с архитектурно- планировочным заданием, выдаваемым органом архитектуры, с учетом требований санитарных, экологических, противопожарных и строительных норм, законодательства о безопасности дорожного движения. В архитектурно-планировочное задание включаются общие рекомендации по проектированию объектов различного назначения с учетом природно-климатических и градостроительных условий, а также архитектурному решению, отделке фасадов и внутренних помещений, кровли и чердачных помещений с применением современных строительных и отделочных материалов, систем водоотвода атмосферных осадков с кровель и прилегающих к объекту территорий, озеленения и благоустройства территорий, покрытия проезжих частей улиц и тротуаров, малых архитектурных форм, рекламы, освещения и подсветки в темное время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 Разработка проекта осуществляется по следующим этапам: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разработка предпроектной документации (эскизного проекта или технико-экономические обоснования строительства);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проектной документации с разделом "Охрана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экспертиза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утверждение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33.  Разработанная в соответствии с заданием на проектирование, архитектурно-планировочным заданием и иными исходными материалами проектная (проектно-сметная) документация проходит согласования и утверждение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Разработанный проект заказчиком представляется на рассмотрение экспертизы. В случае отклонения проекта от строительных норм, требований архитектурно-планировочного задания проект с замечаниями возвращается на доработку с повторным его рассмотрением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34.  Проектирование магистральных инженерных сетей и сооружений осуществляется по заказу эксплуатирующих и иных организаций. Физические и юридические лица, заинтересованные в строительстве магистральных инженерных сетей и сооружений, также могут выступать заказчиками на их проектирование и строительство с последующей передачей на баланс эксплуатирующих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Проектирование разводящих и внутриплощадочных инженерных сетей, обеспечивающих функционирование объектов, а также сетей внутри зданий и сооружений, независимо от протяженности, осуществляется по заказу застройщиков в соответствии с техническими условиями эксплуатирующих организаций и перспективой развития согласно генеральному плану.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35.  Проекты инженерных сетей выполняют на полноценной топогеодезической основе и подлежат согласованию с органом архитектуры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Строительство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36.  Граждане и юридические лица (заказчики), имеющие положительное заключение органа экспертизы на проектную документацию и акт на право собственности на земельный участок или право землепользования, обращаются с заявлением в орган, осуществляющий государственный архитектурно-строительный контроль, о предоставлении разрешения на производство строительно-монтажных работ с представлением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заявление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местных исполнительных органов городов (районов) о предоставлении земельного участка под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утвержденный в установленном порядке проект (эскизный проект);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лицензия с перечнем видов работ на право осуществления строительно-монтажных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строительный генеральный план, согласованный с инженерными службами города или района, технологическая документация (технологическая карта, проект организации строительства и производства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заключения по проекту органа архитектуры и градостроительства, санитарно-эпидемиологического и пожарного надзора, государственной экологической экспертизы и других уполномоченных органов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удостоверения ответственных лиц о прохождении обучения по курсам "Сейсмостойкое строительство" и "Геодезия в строительстве"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акт комиссии по приемке строительной площадки (при необходимости);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акт сноса зданий, строений и сооружений (при наличии сноса);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договор на авторский надзор с проектной организацией (проектировщиком);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договор на технологическое сопровождение строительства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подписки ответственных лиц от генподрядчика и заказчика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положительное заключение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 По предоставлению заказчиком необходимых документов орган, осуществляющий государственный архитектурно-строительный контроль, выдает разрешение на производство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38.  Физические и юридические лица вместе с представителями строительной организации оформляют в органах архитектуры соответствующие документы на вынос объекта или комплекса в натуру.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39.  Застройщику (заказчику), получившему разрешение на производство строительно-монтажных работ, необходимо не позднее чем за 7 дней известить представителей соответствующего местного исполнительного органа и органов государственного надзора, которым подконтролен данный объект, о начале работ на строительной площадке.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40.  После получения разрешения на производство работ заказчику необходимо представить в орган архитектуры строительный генеральный план и схему отвода участка под строительство для получения разрешения (ордера) на производство земляных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41.  Физические и юридические лица, допустившие при строительстве нарушения проекта и качества строительно-монтажных и отделочных работ, несут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действующему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42.  По завершении строительства объекта или комплекса заказчики до приемки объекта в эксплуатацию представляют в органы архитектуры исполнительную топографическую съемку объекта и инженерных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Приемка объектов завершенного строительства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43.  Приемка в эксплуатацию объектов и комплексов после завершения их строительства, реконструкции, расширения, технического перевооружения, реставрации и капитального ремонта осуществляется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установленном Законом Республики Казахстан "Об архитектурной, градостроительной и строительной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44.  Приемка в эксплуатацию объектов производится государственной приемочной комиссией (приемочной комиссией) при полной готовности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случаях, если утвержденным проектом это предусмотрено, то к полной готовности могут относиться жилые и общественные здания без внутренних облицовочных, малярных, обойных работ, устройства чистых полов, установки санитарно-технического оборудования и приборов, электротехнических приборов бытового назначения, газовых и электрических кухонных плит, внутриквартирных дверных блоков, впоследствии выполняемых с учетом возможностей и пожеланий покупателей. При этом наружные отделочные работы по объекту, а также внутренние отделочные работы в помещениях (частях здания) общего пользования должны быть выполнены в полном объеме. Приемка государственной приемочной комиссией (приемочной комиссией) подобных объектов осуществляется только после окончания всех вышеуказанных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45.  До оформления государственного акта приемки заказчики совместно с подрядчиком готовят: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акты рабочей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необходимую исполнительную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46. 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комиссии, утверждаемыми в установленном порядке, либо актами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При наличии разрешения на производство строительно-монтажных работ приемка в эксплуатацию завершенных строительством технически не сложных объектов заказчиком осуществляется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47.  Объекты и комплексы, вводимые в эксплуатацию, проходят регистрацию в службе государственного градостроительного кадастра соответствующего города или административного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48.  Акт государственной приемочной комиссии построенного объекта, утвержденный в установленном порядке, является основанием для регистрации объекта в государственном органе регистрации прав на недвижимое имущество и сделок с ним. Гарантийные сроки эксплуатации объектов устанавливаются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к производству работ по строительству и ремонту инженерных сетей и сооружений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49.  Для принятия необходимых мер предосторожности и предупреждения повреждений инженерных сетей и сооружений лицо, ответственное за производство работ, до начала работ вызывает на место работ представителей заинтересованных организаций, устанавливает совместно с ними точное расположение существующих сетей и сооружений и принимает меры к их полной сохранности.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Руководители заинтересованных организаций обеспечивают явку своих представителей к месту производства работ и дают исчерпывающие письменные указания условий, необходимых для обеспечения сохранности принадлежащих им сетей и сооружений при производстве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Работы по вскрытию дорожных покрытий и разрытию улиц, площадей и других мест общего пользования производятся при наличии ордера на производство земляных работ, выданного уполномоченным органом и согласованного с соответствующими службами города (района).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50.  Лицу, ответственному за проведение работ, до начала работ необходимо выполнить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оформить в органах архитектуры ордер на право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установить по границам разрытия ограждения, знаки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местах движения пешеходов подготовить пешеходные мостики с поручнями и обеспечить освещение участка разрытия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принять меры к обеспечению бесперебойной работы ливневой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наличии зеленых насаждений в зоне работы механизмов оградить их глухими щитами, гарантирующими их сохранность и обеспечивающими доступ к лоткам и колодцам;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соблюдать нормы и правила по ограждению объектов при ремонте и реконструкции зданий, сооружений, коммуникаций, не допускать сноса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обеспечивать своевременный вывоз излишнего грунта и строительного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окончания строительства и ремонта своевременно производить работы на строительных площадках по восстановлению поврежденных поверхностей покрытий, газонов, дворовых территорий, а так же по очистке прилегающей территории от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проведении работ, связанных с устройством или ремонтом подземных коммуникаций,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оставлять на тротуарах, проезжей части и газонах вынутый грунт, остатки строительных материалов и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засыпать зеленые насаждения, крышки колодцев и ливневую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разрытиях, требующих закрытия проездов, соответствующими знаками ясно обозначается объезд. При необходимости изменения маршрутов автотранспорта, заказчик согласовывает их с местными исполнительными органами и дорожной полицией, с извещением граждан через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51.  Разработка траншей осуществляется после предварительной подготовки, гарантирующей максимальное сбережение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52.  Доставка материалов к месту выполнения работ допускается до начала выполнения работ (или по согласованному графику).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53.  На улицах,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работы выполняются короткими участками в соответствии с проектом производства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работы на последующих участках разрешается начинать только после завершения всех работ на предыдущем участке, включая восстановительные работы и уборку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грунт, вынутый из траншеи и котлованов, следует вывозить с места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обратная засыпка траншеи производится песчаным, галечниковым грунтом, отсевом щебня или другими малосжимаемыми материалами, не обладающими цементирующими свойствами, с послойным уплотнением;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прокладке магистральных инженерных сетей по улицам, ширина асфальтобетонного покрытия которых 4-7 метров, асфальтобетонное покрытие восстанавливается на всю ширину существующей дороги, а при ширине более 7 метров восстановление асфальтобетонного покрытия выполняется по траншее и в зоне работы строительных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прокладке телефонной канализации, электрических кабелей и других инженерных сетей по тротуарам с шириной асфальтобетонного покрытия 1,5-2,0 метра, асфальтобетонное покрытие восстанавливается по всей ширине тротуаров. Не допускается засыпать землей или строительными материалами зеленые насаждения, крышки колодцев подземных сооружений, водосточные решетки и лотки.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Прокладка линейных сооружений по зеленым насаждениям общего пользования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54.  По окончании разработки траншеи лицо, ответственное за производство работ, освидетельствует представителю органов архитектуры соответствие разработки траншеи проекту инженерной сети и оформляет данное соответствие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55.  В случае несоответствия проекту трасс инженерных сетей при производстве или окончании строительно-монтажных работ органами архитектуры выдается предписание на перекладку этих сетей. Затраты на переустройство инженерных сетей и их оборудование для приведения в соответствие с проектом выполняются за счет организации, производившей эти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56.  При разрытии грунтовых дорог организация, которая производила разрытие, после окончания работ выполняет обратную засыпку с послойным уплотнением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57.  По окончании монтажа инженерных сетей и строительства инженерных сооружений до засыпки грунтом строительная организация, осуществлявшая их строительство, сдает один экземпляр исполнительной документации в органы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Исполнительная съемка коммуникаций, имеющих люки и колодцы (на прямых участках без углов поворота), может производиться после засыпки траншей и полного восстановления элементов внешнего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58.  Исполнительные съемки всех инженерных сетей и их сооружений по одному экземпляру сдаются в местные органы архитектуры. Исполнительный чертеж является паспортом инженерной сети или сооружения и представляет собой план и профиль, выполненные на основании инструментальной геодезической съемки строящегося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59.  Приемка в эксплуатацию законченных строительством инженерных сетей производится государственными или рабочими комиссиями, в которые входят представители заказчика, органов архитектуры, органов государственного надзора, генерального подрядчика, субподрядной организации, проектной организации и при необходимости других заинтересованных организаций. Инженерные сети, вводимые в эксплуатацию, проходят регистрацию в службе государственного градостроительного кадастра соответствующего города или административного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60.  Рассмотрев предъявленную документацию, комиссия производит осмотр построенных сооружений в натуре и устанавливает: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соответствие выполненных работ исполнительным чертежам;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качество выполненных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недоделки.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ликвидации отмеченных комиссией недоделок инженерная сеть принимается в постоянную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61.  Приемка инженерных сетей в эксплуатацию производится после полного завершения всех работ, включая установку люков, колодцев и полного восстановления элементов благоустройства.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62.  Ответственность за состояние колодцев, тепловых камер, люков на улицах и внутриквартальных территориях города (населенных пунктов) несет эксплуатирующая организация или ведомство, в ведении которого находится данная инженерная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Восстановительные работы по ликвидации аварий инженерных сетей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63.  При повреждениях подземных инженерных сетей и сооружений, послуживших причиной остановки производства, несчастных случаев, руководители или другие полномочные представители организации, в эксплуатации которой находятся эти сооружения, после получении сигнала об аварии: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вызывают аварийную бригаду под руководством ответственного лица для отключения и переключения поврежденных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уведомляют об аварии орган коммунального хозяйства, дорожную полицию, противопожарную службу, а также другие организации, имеющие смежное подземное хозяйство у места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указанных организаций в случае нанесения ущерба окружающей среде уведомляется орган по охране окружающей среды, в случае аварии на водопроводных и/или канализационных сетях - санитарно-эпидемиологическая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крупная авария произошла в ночное время, телефонограмма передается дежурному аппарата акима города (района) для координации действий организаций по ликвидации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64.  В случаях, когда работы по ликвидации аварии требуют закрытия проезда, органы дорожной полиции принимают меры по решению вопроса о временном закрытии проезда и маршруте объезда, а также установлении с владельцами поврежденных сетей срока ликвидации повреждений.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65.  Во всех случаях производства работ по ликвидации аварии организация, производящая работы, не прекращая работы, получает ордер на производство работ в органах архитектуры. Восстановление покрытий, а также других элементов благоустройства осуществляется после окончания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66.  Если подземные сооружения пришли в негодность и имеются другие сооружения, которые можно использовать взамен пришедших в негодность, то пришедшие в негодность сооружения исключаются из эксплуатации и извлекаются из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67.  Работы по ликвидации недействующих сооружений и восстановление покрытий в местах разрытий производятся после получения разрешения (ордера) органа архитектуры в порядке, установленном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случае нарушений условий, указанных в ордере на разрытие, органы осуществляющие государственный архитектурно-строительный контроль, имеют право приостановить начатые работы для устранения допущенных нарушений, взыскать убытки за причиненный ущерб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Размещение временных сооружений 13. Размещение торговых объектов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68.  В целях сохранения эстетического архитектурного облика и содержания улиц в надлежащем санитарном состоянии установка торговых объектов (выносные прилавки, торговые автоматы, палатка, киоск и т.п.) осуществляется в соответствии с согласованным с органами государственного надзора актом выбора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69.  Земельные участки из земель общего пользования могут предоставляться гражданам и юридическим лицам во временное землепользование под размещение сооружений облегченного типа (торговые палатки, киоски, рекламные сооружения и другие объекты сервиса) без ущерба для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Размещение сооружений для хранения и обслуживания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70.  Размещение гаражей и площадок для постоянного хранения автомобилей в жилых кварталах, микрорайонах, жилых районах осуществляется в соответствии с согласованным с органами государственного надзора и утвержденным актом выбора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71.  Проектирование и строительство кооперативных гаражей и автостоянок осуществляются с соблюдением строительных, иных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72.  Станции технического обслуживания автотранспортных средств размещаются вблизи основных магистралей в производственных зонах, на участках санитарно-защитных зон промышленных, коммунальных и транспортных предприятий, в отдалении от жилой застройки.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73.  Стационарные автозаправочные станции и станции технического обслуживания располагаются на специально отведенных площадках, на магистралях с организацией удобных транспортных подъездов, с соблюдением строительных норм и правил, санитарных, экологических и противопожарных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74.  Допускается объединение на одной площадке станции технического обслуживания, стационарной автозаправочной станции, пункта мойки автомобилей и других объектов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75.  Размещение автозаправочных станций и станций технического обслуживания должно осуществляться в соответствии с утвержденной схемой их дислокации.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Индивидуальное жилищное строительство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76.  Под индивидуальной жилой (усадебной) застройкой подразумевается усадебная (коттеджная) и блокированная застройка, при которой каждый жилой дом (квартира) имеет свой приусадебный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77.  Архитектурный облик района индивидуальной жилой застройки, его планировочная структура, типы домов, этажность, архитектурное решение фасадов и благоустройство определяются утвержденным проектом детальной планировки данного района, разработанного в соответствии с архитектурно-планировочным заданием органа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78.  Проектирование и строительство индивидуальных жилых домов осуществляются в установленном порядке согласно архитектурно-планировочному заданию, строительным нормам и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79.  Размеры земельного участка для строительства индивидуального жилого дома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Собственником земельный участок используется по его целевому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80.  Строительство индивидуального жилого дома осуществляется по эскизному проекту. В проекте отражаются конструктивные и планировочные решения, отвечающие условиям безопасного проживания не ниже минимальных государственных нормативов и стандартов для жилых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81.  Действия заказчика в процессе строительства индивидуального жилого дома осуществляются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заказчик обращается в акимат города (района) с заявлением о предоставлении земельного участка под индивидуальное жилищное строительство или приобретает земельный участок на открытых торгах, проводимых государством, а также у физического или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получения положительного решения акимата (покупки земельного участка), а также получения разрешения на проектирование и строительство индивидуального жилого дома заказчик осуществляет разработку эскизного проекта и его согласование с органом архитектуры;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положительного заключения органа архитектуры района (города) по проекту (эскизу) заказчик обращается в орган архитектуры района (города) с заявлением о выдаче разрешения на строительство объекта. Орган архитектуры района (города) выдает разрешение на проведение строительно-монтажных работ либо письменный отказ в выдаче разрешения с указанием причин в установленный законом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заявителем недостаточных и недостоверных сведений (заявочных документов) является мотивом для отказа в выдаче разрешительных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получения разрешения органа архитектуры заказчик: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заключает договор на выполнение необходимых топогеодезических работ с физическими и юридическими лицами, имеющими соответствующую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выполняет строительно-монтажные и благоустроительные работы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вводит завершенный строительством объект в эксплуатацию (в соответствии с законодательством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возмещает ущерб окружающей среде, связанный со сносом зеленых насаждений в случае, когда на земельном участке, планируемом под размещение объекта строительства, произрастают зеленые насаждения.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82.  Инженерное оборудование должно предполагать как подключение к централизованным городским системам, так и устройство локальных и квартальных автономных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83.  В период индивидуального жилищного строительства в целях обеспечения безопасности жизнедеятельности на прилегающих территориях, удобного технологического процесса и создания эстетического восприятия строительной площадки заказчику следует установить ограждение земельного участка и осуществить иные мероприятия в соответствии с эскизным проектом, согласованным с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84.  Высота ограждения территории застройки, архитектурные решения и материал конструкций ограждения подлежат согласованию с органом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85.  По завершении строительства индивидуального жилого дома заказчик до приемки объекта в эксплуатацию заказывает и представляет в орган архитектуры топографическую и исполнительную съемки, в том числе по инженерным 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86.  Вновь построенные индивидуальные жилые дома, независимо от способа осуществления строительства, после выполнения всех строительно-монтажных работ, благоустройства и ограждения земельного участка согласно проекту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принимаются в эксплуатацию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приемочной комиссией, создаваемой в соответствии с Законом Республики Казахстан "Об индивидуальном жилищном строительстве".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87.  До оформления акта приемки в эксплуатацию индивидуального жилого дома орган архитектуры проверяет наличие разрешительных документов, исполнительную съемку объекта в натуре.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88.  Приемка индивидуального жилого дома оформляется актами приемочной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89.  Акт приемочной комиссии служит основанием для регистрации заказчиком права собственности на индивидуальный жилой 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90.  Эксплуатация жилого дома, других построек и сооружений, затраты на эти цели, а также капитальный ремонт и необходимые меры по инженерной защите территории в пределах усадебного участка осуществляется собственником индивидуального жилого дома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91.  Настоящие Правила обязательны для исполнения физическими и юридическими лицами, осуществляющими архитектурную, градостроительную и строительную деятельность на территории населенных пунктов Восточно-Казахстанской области независимо от формы собственности и ведомственной принадлежности. 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