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5f44" w14:textId="fd15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17 июля 2007 года N 24/385-III "Об утверждении Правил забора воды из поверхностных и подземных водных объектов при нецентрализованном питьевом и хозяйственно-бытовом водоснабжении населения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III сессии Восточно-Казахстанского областного маслихата IV созыва от 14 декабря 2007 года N 3/44-IV. Зарегистрировано Департаментом юстиции Восточно-Казахстанской области 10 января 2008 года за N 2467. Утратило силу решением Восточно-Казахстанского областного маслихата от 03 июля 2013 года N 12/139-V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Восточно-Казахстанского областного маслихата от 03.07.2013 N 12/139-V.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92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Восточно-Казахстанский областной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РЕШИЛ:  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Восточно-Казахстанского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забора воды из поверхностных и подземных водных объектов при нецентрализованном питьевом и хозяйственно-бытовом водоснабжении населения Восточно-Казахстанской области"от 17 июля 2007 года N 24/385-III (зарегистрировано в Реестре государственной регистрации нормативных правовых актов за N 2455, опубликовано в газетах 4 сентября 2007 года N 107 "Дидар", 4 сентября 2007 года N 132 "Рудный Алтай")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забора воды из поверхностных и подземных водных объектов при нецентрализованном питьевом и хозяйственно-бытовом водоснабжении населения Восточно-Казахстанской области, утвержденных указанным решением: 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Правила распространяются на юридические и физические лица, осуществляющие услуги по нецентрализованному водоснабжению населения, также юридические и физические лица, использующие водные объекты для питьевого и хозяйственно-бытового водоснабжения для собственных нужд."; 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пункта 6 исключить; 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При заборе воды в объемах до пятидесяти кубических метров в сутки при нецентрализованном питьевом и хозяйственно - бытовом водоснабжении населения производится регистрация водного объекта в соответствии с Правилами регистрации водных объектов, используемых юридическими и физическими лицами при нецентрализованном питьевом и хозяйственно - бытовом водоснабжении населения, утвержденными приказом председателя Комитета по водным ресурсам Министерства сельского хозяйства Республики Казахстан от 17 февраля 2006 года N 29, зарегистрированным в Реестре государственной регистрации нормативных правовых актов за N 4124."; 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"13 мая 2005 года N 229" дополнить словами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", зарегистрированного в Реестре государственной регистрации нормативных правовых актов за N 3720."; 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 исключить; 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 слово "должны" исключить, слово "устанавливаться" заменить словом "устанавливаются"; 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15, 16, 20, 25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первого официального опубликования.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