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1a2" w14:textId="0787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31 января 2007 года N 366-III "О внесении изменений и дополнений в решение ХХII сессии
областного маслихата от 8 декабря 2006 года N 330-III "Об областном бюджете на 2007 год"
«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2007 года
N 399-III. Зарегистрировано Департаментом юстиции Атырауской области 7 мая 2007 года за N 2487.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п. 3 ст. 2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 областной маслихат ІІІ-созыва на ХХІV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31 января 2007 года N 366-ІІІ "О внесении изменений и дополнений в решение областного маслихата от 8 декабря 2006 года N 330-ІІІ "Об областном бюджете на 2007 год" (зарегистрирован в Департаменте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за N 2484 от 26 февраля 2007 года, (опубликовано в газете "Атырау" от 31 марта 2007 года N 36))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данного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с 1 января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