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f20fc" w14:textId="a3f20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по выдачи справок безработным гражданам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Северо-Казахстанской области от 26 декабря 2007 года N 354. Зарегистрировано Управлением юстиции Жамбылского района Северо-Казахстанской области 25 января 2008 года N 13-7-72. Утратило силу - постановлением акимата Жамбылского района Северо-Казахстанской области от 2 ноября 2009 года N 264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Утратило силу постановлением акимата Жамбылского района Северо-Казахстанской области от 02.11.2009 N 264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 w:val="false"/>
          <w:i w:val="false"/>
          <w:color w:val="000000"/>
          <w:sz w:val="28"/>
        </w:rPr>
        <w:t xml:space="preserve">
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ноября 2000 года «Об административных процедурах»,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2007 года № 558 «Об утверждении Типового стандарта оказания государственной услуги»,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стандарт оказания государственной услуги «Выдача справок безработным гражданам».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Начальнику отдела занятости и социальных программ организовать изучение настоящего постановления сотрудниками отдела и обеспечить его неукоснительное исполнение.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по социальным вопросам.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истечению десяти календарных дней после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Н. Бибулаев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2007 года № 354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СТАНДАРТ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оказания государственной услуги «Выдача справок безработным гражданам»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Данный стандарт определяет порядок оказания государственной услуги по выдаче справок безработным гражданам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на основании подпункта 8)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занятости населения» от 23 января 2001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Государственным  учреждением «Отдел занятости и социальных программ Жамбылского района», по адресу: Северо-Казахстанская область, Жамбылский район, село Пресновка, улица Дружбы № 6 (первый этаж).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Форма завершения, оказываемой государственной услуги, которую получит потребитель является справка.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Право на получение социальной помощи имеют граждане, состоящие на учете в качестве безработных.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потребителем необходимых документов: - 5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документов: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документов, как результат оказания государственной услуги: -30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Данная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Информация о порядке оказания государственной услуги и необходимых документах, а также образцы их заполнения располагаются на стендах в Государственном учреждении «Отдел занятости и социальных программ Жамбылского района» по адресу: Северо-Казахстанская область Жамбылский район село Пресновка улица Дружбы № 6 (первый этаж).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пять дней в неделю с понедельника по пятницу с 9.00 до 18.00 часов, с перерывом на обед с 13.00 до 14.00 местного времени.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В здании Государственного учреждения «Отдел занятости и социальных программ Жамбылского района» имеется зал ожидания, места для заполнения документов, имеется стенд с перечнем необходимых документов и образцами из заполнения, для людей с ограниченными возможностями - пандус, места для сидения.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Порядок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заявитель предоставляет: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удостоверение личности (паспорт);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трудовую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иностранцы и лица без гражданства предоставляют вид на жительство иностранца в Республике Казахстан и удостоверение лица без гражданства с отметкой о регистрации в органах внутренних 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оралманы предоставляют удостоверение оралмана, выданное территориальными органами уполномоченного органа по вопросам миграции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подлинниках и копиях для сверки с приложением подтверждающих документов,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Бланки (заявления и т.п.) выдаются в Государственном учреждении «Отдел занятости и социальных программ Жамбылского района» по адресу: Северо-Казахстанская область Жамбылский район село Пресновка улица Дружбы № 6 кабинет № 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Заявление с полным пакетом необходимых документов сдаются в Государственное учреждение «Отдел  занятости и социальных программ Жамбылского района» по адресу: Северо-Казахстанская область Жамбылский района село Пресновка улица Дружбы № 6 кабинет № 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Заявителю сдавшему, все необходимые документы выдается талон с указанием даты принятия и срока исполнения.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Уведомление направляется почтой или через личное посещение потребителем Государственного учреждения «Отдел занятости и социальных программ Жамбылского района» по адресу: Северо-Казахстанская область Жамбылский района село Пресновка улица Дружбы № 6, кабинет № 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Основанием в отказе предоставления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недостоверность сведений предоставляемых заявителем;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несоответствие представленных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предоставление неполного перечня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4) не зарегистрирован в отделе занятости и социальных программ Жамбылского района в качестве безработного.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Принципы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Деятельность сотрудников отдела занятости и социальных программ основывается на соблюдении конституционных прав человека, законности при исполнении служебного долга, Кодекса чести государственного служащего и осуществляется на принципах вежливости, ответственности и профессионализма, предоставления исчерпывающей информации, обеспечения ее сохранности, защиты и конфиденциальности.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4. Результаты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Результаты оказания государственной услуги потребителям измеряется показателями качества и доступности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доступность государственных услуг, по которым оценивается работа государственного органа, учреждения или иных субъектов, оказывающих государственные услуги утверждаются специально созданными рабочими группами.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5. Порядок обжалования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В случае имеющихся претензий по качеству предоставления государственной услуги жалоба на действия сотрудников Государственного учреждения «Отдел занятости и социальных программ Жамбылского района» подается на имя начальника Государственного учреждения «Отдел занятости и социальных программ Жамбылского района», заместителя начальника Государственного учреждения «Отдел занятости и социальных программ Жамбылского района», Начальника Государственного учреждения «Департамент координации занятости и социальных программ Северо-Казахстанской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Спорные вопросы решаются в порядке гражданского судопроизводства.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Жалобы принимаются  в письменном виде по почте, электронной почте либо нарочно через приемную отдела занятости и социальных программ в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Принятая жалоба регистрируется в журнале учета заявлений. Заявителю выдается отрывной талон о принятии обращения с указанием даты и времени его принятия.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Жалобы рассматриваются в установленные законодательством сроки, о результатах заявителю сообщается в письменном виде по почте либо электронной почте.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6. Контактная информация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Начальник Государственного учреждения «Отдел занятости и социальных программ Жамбылского района», адрес: Северо-Казахстанская область, Жамбылский район, село Пресновка, улица Дружбы № 6 (первый этаж), кабинет №1, телефон 2-13-38, адрес электронной почты: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ro_gambl@mail.online.kz.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Заместитель начальника Государственного учреждения «Отдел занятости и социальных программ Жамбылского района», адрес: Северо-Казахстанская область, Жамбылский район, село Пресновка, улица Дружбы №6 (первый этаж), кабинет №4, телефон 2-26-09, адрес электронной почты: </w:t>
      </w:r>
      <w:r>
        <w:rPr>
          <w:rFonts w:ascii="Times New Roman"/>
          <w:b w:val="false"/>
          <w:i/>
          <w:color w:val="800000"/>
          <w:sz w:val="28"/>
        </w:rPr>
        <w:t>ro_gambl@mail.online.kz.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Начальник Государственного учреждения «Департамент координации занятости и социальных программ Северо-Казахстанской области», адрес: Северо–Казахстанская область, город Петропавловск, улица Абая, 64, телефон 465648, кабинет № 213, адрес электронной почты: </w:t>
      </w:r>
      <w:r>
        <w:rPr>
          <w:rFonts w:ascii="Times New Roman"/>
          <w:b w:val="false"/>
          <w:i/>
          <w:color w:val="800000"/>
          <w:sz w:val="28"/>
        </w:rPr>
        <w:t>obl_dep@mail.online.kz.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безработным гражданам»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Таблица. Значение показателей качества и доступности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95"/>
        <w:gridCol w:w="2376"/>
        <w:gridCol w:w="2396"/>
        <w:gridCol w:w="1973"/>
      </w:tblGrid>
      <w:tr>
        <w:trPr>
          <w:trHeight w:val="120" w:hRule="atLeast"/>
        </w:trPr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 доступности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 значение показателя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значение показателя в последую- щем году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значение показа- теля в отчетном году</w:t>
            </w:r>
          </w:p>
        </w:tc>
      </w:tr>
      <w:tr>
        <w:trPr>
          <w:trHeight w:val="120" w:hRule="atLeast"/>
        </w:trPr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120" w:hRule="atLeast"/>
        </w:trPr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25" w:hRule="atLeast"/>
        </w:trPr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 потребителей, ожидавших получения услуги в очереди не более 40 минут.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120" w:hRule="atLeast"/>
        </w:trPr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120" w:hRule="atLeast"/>
        </w:trPr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 правильно оформленных документов должностным лицом (произведенных начислений, расчетов и т.д.)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120" w:hRule="atLeast"/>
        </w:trPr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 удовлетворенных качеством и информацией о порядке предоставления услуги.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120" w:hRule="atLeast"/>
        </w:trPr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 правильно заполненных потребителем документов и сданных с первого раза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120" w:hRule="atLeast"/>
        </w:trPr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 информации, о которых доступно через Интернет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780" w:hRule="atLeast"/>
        </w:trPr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 жалоб общему количеству обслуженных потребителей по данному делу.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120" w:hRule="atLeast"/>
        </w:trPr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 жалоб, рассмотренных и удовлетворенных в установленный срок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20" w:hRule="atLeast"/>
        </w:trPr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 потребителей, удовлетворенных существующим порядком обслуживания.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120" w:hRule="atLeast"/>
        </w:trPr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потребителей, удовлетворенных сроками обжалования.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120" w:hRule="atLeast"/>
        </w:trPr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 удовлетворенных вежливостью персонала.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