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cf793" w14:textId="4bcf7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XXVII-й сессии маслихата города Алматы III-го созыва от 14 декабря 2006 года N 303 "О бюджете города Алматы на 2007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XXIХ сессии Маслихата города Алматы III созыва от 2 апреля 2007 года N 329. Зарегистрировано Департаментом юстиции города Алматы 27 апреля 2007 года за N 744. Утратило силу в связи с истечением срока действия - письмо Маслихата города Алматы от 16 мая 2008 года N 433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Утратило силу в связи с истечением срока действия - письмо Маслихата города Алматы от 16 мая 2008 года N 433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статьями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85,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111 </w:t>
      </w:r>
      <w:r>
        <w:rPr>
          <w:rFonts w:ascii="Times New Roman"/>
          <w:b w:val="false"/>
          <w:i w:val="false"/>
          <w:color w:val="000000"/>
          <w:sz w:val="28"/>
        </w:rPr>
        <w:t>
 Бюджетного Кодекса Республики Казахстан и со статьями 6, 7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 местном государственном управлении в Республики Казахстан" маслихат города Алматы III-го созыва 
</w:t>
      </w:r>
      <w:r>
        <w:rPr>
          <w:rFonts w:ascii="Times New Roman"/>
          <w:b/>
          <w:i w:val="false"/>
          <w:color w:val="000000"/>
          <w:sz w:val="28"/>
        </w:rPr>
        <w:t>
РЕШИЛ: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 </w:t>
      </w:r>
      <w:r>
        <w:rPr>
          <w:rFonts w:ascii="Times New Roman"/>
          <w:b w:val="false"/>
          <w:i w:val="false"/>
          <w:color w:val="000000"/>
          <w:sz w:val="28"/>
        </w:rPr>
        <w:t>
 XXVII-й сессии маслихата города Алматы III-го созыва "О бюджете города Алматы на 2007 год" от 14 декабря 2006 года N 303 (зарегистрировано в реестре государственной регистрации нормативных правовых актов N 723 от 28 декабря 2006 года, опубликовано в газетах, от 6 января 2007 года - "Алматы Акшамы", от 6 января 2007 года - "Вечерний Алматы"; внесены изменения и дополнения - решением XXVIII-й сессии маслихата города Алматы III-го созыва от 15 января 2007 года N 324 "О внесении изменений и дополнений в решение XXVII-й сессии маслихата города Алматы III-го созыва от 14 декабря 2006 года N 303 "О бюджете города Алматы на 2007 год", зарегистрировано N 736 от 31 января 2007 года, опубликовано от 10 февраля 2007 года в газете "Алматы Акшамы" N 17, от 10 февраля 2007 года в газете "Вечерний Алматы" N 31) следующие изменения: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города Алматы на 2007 год согласно приложению 1 в следующих объемах: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- 191 534 696 тысяч тенге,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- 125 488 939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- 1 924 712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- 17 970 000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из республиканского бюджета - 46 151 045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- 198 253 437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операционное сальдо - - 6 718 741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чистое бюджетное кредитование - - 1 354 256 тысяч тенге,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- 1 354 256 тыс.тенге;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сальдо по операциям с финансовыми активами - - 218 430 тысяч тенге,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- 543 663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- 762 093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дефицит бюджета - - 5 146 055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бюджета - 5 146 055 тысяч тенге,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- 6 544 900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- 7 476 395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движение остатков бюджетных средств - 6 077 550 тысяч тенге".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6 цифры "3 559 155" заменить цифрами "3 465 267";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7 цифры "1 108 385" заменить цифрами "1 266 608";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8 цифры "4 713 191" заменить цифрами "4 763 191";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9 цифры "21 328 915" заменить цифрами "21 862 962";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10 цифры "20 670 615" заменить цифрами "20 910 172";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11 цифры "3 133 555" заменить цифрами "3 132 480";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12 цифры "21 367 428" заменить цифрами "22 936 383";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13 цифры "4 115 455" заменить цифрами "4 116 075";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15 цифры "1 694 177" заменить цифрами "1 724 088";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17 цифры "31 480 129" заменить цифрами "35 938 129";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18 цифры "1 616 031" заменить цифрами "987 681".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Приложения 1,2 изложить в новой редакции согласно приложениям 1,2 данного решения.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государственной регистрации в департаменте юстиции города Алматы.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Председатель XXIX-й сессии,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секретарь маслихата города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Алматы III-го созыва                 Т. Мукашев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XХIX сессии маслихата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Алматы III-го созыва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 апреля 2007 года N 329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УТОЧНЕННЫЙ БЮДЖЕТ ГОРОДА АЛМАТЫ НА 2007 ГОД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693"/>
        <w:gridCol w:w="813"/>
        <w:gridCol w:w="813"/>
        <w:gridCol w:w="8113"/>
        <w:gridCol w:w="1993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
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Сумма (тыс. тенге)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Класс                     Наименование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Подкласс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 Специфика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  I. ДОХОДЫ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191534696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Налоговые поступления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125488939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Подоходный налог на доходы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49426739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49426739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облагаемых у источника выплаты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45526739
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2950000
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физических лиц, осуществляющих деятельность по разовым талонам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950000
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Социальный налог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57300000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57300000
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57300000
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Налоги на собственность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11971150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7600000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юридических лиц и индивидуальных предпринимателей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7200000
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физических лиц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400000
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Земельный налог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1770850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с физических лиц  на земли сельскохозяйственного назначения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
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с физических лиц  на земли населенных пунктов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
</w:t>
            </w:r>
          </w:p>
        </w:tc>
      </w:tr>
      <w:tr>
        <w:trPr>
          <w:trHeight w:val="7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с юридических лиц и индивидуальных предпринимателей, частных нотариусов и адвокатов  на земли сельскохозяйственного назначения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
</w:t>
            </w:r>
          </w:p>
        </w:tc>
      </w:tr>
      <w:tr>
        <w:trPr>
          <w:trHeight w:val="7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с юридических лиц, индивидуальных предпринимателей, частных нотариусов и адвокатов на земли населенных пунктов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1700000
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Налог на транспортные средства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2600000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юридических лиц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750000
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физических лиц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1850000
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Единый земельный налог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
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Внутренние налоги на товары, работы и услуги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6110650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Акцизы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2984650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Водка, произведенная на территории Республики Казахстан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758000
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Крепкие ликероводочные изделия и прочие крепкоалкогольные напитки, произведенные на территории Республики Казахстан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17950
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Вина, произведенные на территории Республики Казахстан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
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Коньяк, произведенный на территории Республики Казахстан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88900
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Шампанские вина, произведенные на территории Республики Казахстан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58300
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Пиво, произведенное на территории Республики  Казахстан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1281000
</w:t>
            </w:r>
          </w:p>
        </w:tc>
      </w:tr>
      <w:tr>
        <w:trPr>
          <w:trHeight w:val="7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слабоалкогольные напитки с объемной долей этилового спирта до 12 процентов, произведенные на территории Республики Казахстан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81000
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Игорный бизнес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210000
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лотерей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95000
</w:t>
            </w:r>
          </w:p>
        </w:tc>
      </w:tr>
      <w:tr>
        <w:trPr>
          <w:trHeight w:val="7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(за исключением авиационного) реализуемый юридическими и физическими лицами в розницу, а также используемый на собственные производственные нужды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322000
</w:t>
            </w:r>
          </w:p>
        </w:tc>
      </w:tr>
      <w:tr>
        <w:trPr>
          <w:trHeight w:val="7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Дизельное топливо, реализуемое юридическими и физическими лицами в розницу, а также используемое на собственные производственные нужды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
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Поступления за использование природных и других ресурсов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1463000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водными ресурсами поверхностных источников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
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использование особо охраняемых природных территорий местного значения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
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600000
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загрязнение окружающей среды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850000
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1663000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за государственную регистрацию  индивидуальных предпринимателей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77000
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Лицензионный сбор за право занятия отдельными видами деятельности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75000
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за государственную регистрацию   юридических лиц и учетную регистрацию филиалов и представительств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
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с аукционов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
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за государственную регистрацию залога движимого имущества и ипотеки судна или строящегося судна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47000
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за государственную регистрацию механических транспортных средств 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
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за государственную регистрацию прав на недвижимое имущество и сделок с ним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144000
</w:t>
            </w:r>
          </w:p>
        </w:tc>
      </w:tr>
      <w:tr>
        <w:trPr>
          <w:trHeight w:val="7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в полосе отвода автомобильных дорог общего пользования местного значения и в населенных пунктах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1150000
</w:t>
            </w:r>
          </w:p>
        </w:tc>
      </w:tr>
      <w:tr>
        <w:trPr>
          <w:trHeight w:val="10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Обязательные платежи, взимаемые за совершение юридически значимых действий и(или) выдачу документов уполномоченными на то государственными органами или должностными лицами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680400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Государственная пошлина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680400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7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с подаваемых в суд исковых заявлений, с заявлений (жалоб) по делам особого производства, с апелляционных жалоб, частных жалоб на определение суда по вопросу о выдаче дубликата исполнительного листа, с заявлений о  вынесении судебного приказа, а также за выдачу судом исполнительных листов по решению иностранных судов и арбитражей, копий (дубликатов) документов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560000
</w:t>
            </w:r>
          </w:p>
        </w:tc>
      </w:tr>
      <w:tr>
        <w:trPr>
          <w:trHeight w:val="15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регистрацию акта гражданского состояния, выдачу гражданам повторных свидетельств о регистрации акта гражданского состояния, а также свидетельств в связи с изменением, дополнением, исправлением и восстановлением записи актов о рождении, браке, расторжении брака, смерти 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
</w:t>
            </w:r>
          </w:p>
        </w:tc>
      </w:tr>
      <w:tr>
        <w:trPr>
          <w:trHeight w:val="10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оформление документов на право выезда за границу и приглашение в Республику Казахстан лиц из других государств,  а также за внесение изменений в эти документы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
</w:t>
            </w:r>
          </w:p>
        </w:tc>
      </w:tr>
      <w:tr>
        <w:trPr>
          <w:trHeight w:val="10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выдачу визы к паспортам иностранцев или заменяющим их документам на право выезда из Республики Казахстан и въезда в Республику Казахстан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71000
</w:t>
            </w:r>
          </w:p>
        </w:tc>
      </w:tr>
      <w:tr>
        <w:trPr>
          <w:trHeight w:val="10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оформление документов о приобретении гражданства Республики Казахстан, восстановлении в гражданстве Республики Казахстан и прекращении гражданства Республики Казахстан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
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 за регистрацию места жительства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
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выдачу разрешений на право охоты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
</w:t>
            </w:r>
          </w:p>
        </w:tc>
      </w:tr>
      <w:tr>
        <w:trPr>
          <w:trHeight w:val="17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регистрацию и перерегистрацию каждой единицы гражданского оружия 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7,5 Дж и калибра до 4,5 мм включительно)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
</w:t>
            </w:r>
          </w:p>
        </w:tc>
      </w:tr>
      <w:tr>
        <w:trPr>
          <w:trHeight w:val="10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 за выдачу разрешений на хранение или хранение и ношение, транспортировку, ввоз на территорию Республики Казахстан и вывоз из Республики Казахстан оружия и патронов к нему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
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Неналоговые поступления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1924712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Доходы от государственной собственности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1509012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  государственных предприятий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21680
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коммунальных государственных предприятий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21680
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13172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коммунальной собственности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13172
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Доходы от аренды имущества, находящегося в  государственной собственности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687160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 коммунальной собственности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687160
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Вознаграждения (интересы) по кредитам, выданным из государственного бюджета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787000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(интересы) по бюджетным кредитам, выданным из местного бюджета до 2005 года  юридическим лицам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787000
</w:t>
            </w:r>
          </w:p>
        </w:tc>
      </w:tr>
      <w:tr>
        <w:trPr>
          <w:trHeight w:val="7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Поступления от реализации товаров (работ, услуг) государственными учреждениями, финансируемыми из государственного бюджета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8400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Поступления от реализации товаров (работ,услуг) государственными учреждениями, финансируемыми из государственного бюджета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8400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услуг, предоставляемых государственными учреждениями, финансируемыми из местного бюджета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8400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Поступление денег от проведения государственных закупок, организуемых государственными учреждениями, финансируемыми  из государственного бюджета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денег от проведения государственных закупок, организуемых государственными учреждениями, финансируемыми  из государственного бюджета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
</w:t>
            </w:r>
          </w:p>
        </w:tc>
      </w:tr>
      <w:tr>
        <w:trPr>
          <w:trHeight w:val="7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госзакупок, организуемых государственными учреждениями, финансируемыми из местного бюджета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
</w:t>
            </w:r>
          </w:p>
        </w:tc>
      </w:tr>
      <w:tr>
        <w:trPr>
          <w:trHeight w:val="13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322300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 Республики 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322300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местными государственными органами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320000
</w:t>
            </w:r>
          </w:p>
        </w:tc>
      </w:tr>
      <w:tr>
        <w:trPr>
          <w:trHeight w:val="7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 штрафы, пени, санкции, взыскания налагаемые государственными учреждениями, финансируемыми из местного бюджета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
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Прочие неналоговые поступления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75000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 неналоговые поступления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75000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средств, ранее полученных из местного бюджета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
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 в местный бюджет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
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Поступление от продажи основного капитала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17970000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7700000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7700000
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гражданам квартир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7700000
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Продажа земли и нематериальных активов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10270000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Продажа земли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10180000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 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10180000
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Продажа нематериальных активов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90000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
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Поступления трансфертов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46151045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Трансферты из вышестоящих органов государственного управления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46151045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46151045
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 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14195002
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31956043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707"/>
        <w:gridCol w:w="828"/>
        <w:gridCol w:w="828"/>
        <w:gridCol w:w="8147"/>
        <w:gridCol w:w="1922"/>
      </w:tblGrid>
      <w:tr>
        <w:trPr>
          <w:trHeight w:val="25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
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
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
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
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   II. ЗАТРАТЫ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198253437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Государственные услуги общего характера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3465267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Представительные, исполнительные и другие органы, выполняющие общие функции государственного управления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2342091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Аппарат маслихата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23101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маслихата города республиканского значения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23101
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Аппарат акима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1969031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акима города республиканского значения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1827358
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140000
</w:t>
            </w:r>
          </w:p>
        </w:tc>
      </w:tr>
      <w:tr>
        <w:trPr>
          <w:trHeight w:val="5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человеческого капитала в рамках электронного правительства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
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Аппарат акима района в городе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349959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аппарата акима района в городе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349959
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Финансовая  деятельность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1028616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финансов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1028616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финансов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890423
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10061
</w:t>
            </w:r>
          </w:p>
        </w:tc>
      </w:tr>
      <w:tr>
        <w:trPr>
          <w:trHeight w:val="5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выдаче разовых талонов и обеспечение полноты сбора сумм от реализации разовых талонов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
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приватизации коммунальной собственности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28132
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Планирование и статистическая деятельность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94560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экономики и бюджетного планирования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94560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экономики и бюджетного планирования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94560
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Оборона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1266608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Военные нужды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92943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по мобилизационной подготовке, гражданской обороне, организации предупреждения и ликвидации аварий и стихийных бедствий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92943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 обязанности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12943
</w:t>
            </w:r>
          </w:p>
        </w:tc>
      </w:tr>
      <w:tr>
        <w:trPr>
          <w:trHeight w:val="5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города  республиканского значения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
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Организация работы по чрезвычайным ситуациям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1173665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по мобилизационной подготовке, гражданской обороне, организации предупреждения и ликвидации аварий и стихийных бедствий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1173665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по мобилизационной подготовке, гражданской обороне, организации предупреждения и ликвидации аварий и стихийных бедствий 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38573
</w:t>
            </w:r>
          </w:p>
        </w:tc>
      </w:tr>
      <w:tr>
        <w:trPr>
          <w:trHeight w:val="5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города республиканского значения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209332
</w:t>
            </w:r>
          </w:p>
        </w:tc>
      </w:tr>
      <w:tr>
        <w:trPr>
          <w:trHeight w:val="5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города республиканского значения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914410
</w:t>
            </w:r>
          </w:p>
        </w:tc>
      </w:tr>
      <w:tr>
        <w:trPr>
          <w:trHeight w:val="78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чрезвычайного резерва местного исполнительного органа для ликвидации чрезвычайных ситуаций природного и техногенного характера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11350
</w:t>
            </w:r>
          </w:p>
        </w:tc>
      </w:tr>
      <w:tr>
        <w:trPr>
          <w:trHeight w:val="5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4763191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Правоохранительная деятельность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4763191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Исполнительный орган внутренних дел, финансируемый из бюджета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4463191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 органа внутренних дел, финансируемого из бюджета города республиканского значения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4308346
</w:t>
            </w:r>
          </w:p>
        </w:tc>
      </w:tr>
      <w:tr>
        <w:trPr>
          <w:trHeight w:val="5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общественного порядка и обеспечение общественной безопасности на территории города республиканского значения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144492
</w:t>
            </w:r>
          </w:p>
        </w:tc>
      </w:tr>
      <w:tr>
        <w:trPr>
          <w:trHeight w:val="48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 порядка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
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9753
</w:t>
            </w:r>
          </w:p>
        </w:tc>
      </w:tr>
      <w:tr>
        <w:trPr>
          <w:trHeight w:val="5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пассажирского транспорта и автомобильных дорог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300000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оборудования и средств по регулированию дорожного движения в населенных пунктах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
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Образование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21862962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Дошкольное воспитание и обучение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2021970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Аппарат акима района в городе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2021970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организаций дошкольного воспитания и обучения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2021970
</w:t>
            </w:r>
          </w:p>
        </w:tc>
      </w:tr>
      <w:tr>
        <w:trPr>
          <w:trHeight w:val="27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Начальное общее, основное общее, среднее общее образование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16295851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физической культуры и спорта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1073454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814908
</w:t>
            </w:r>
          </w:p>
        </w:tc>
      </w:tr>
      <w:tr>
        <w:trPr>
          <w:trHeight w:val="5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258546
</w:t>
            </w:r>
          </w:p>
        </w:tc>
      </w:tr>
      <w:tr>
        <w:trPr>
          <w:trHeight w:val="5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образования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15222397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12744093
</w:t>
            </w:r>
          </w:p>
        </w:tc>
      </w:tr>
      <w:tr>
        <w:trPr>
          <w:trHeight w:val="5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программам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1001603
</w:t>
            </w:r>
          </w:p>
        </w:tc>
      </w:tr>
      <w:tr>
        <w:trPr>
          <w:trHeight w:val="5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163366
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среднего образования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269565
</w:t>
            </w:r>
          </w:p>
        </w:tc>
      </w:tr>
      <w:tr>
        <w:trPr>
          <w:trHeight w:val="5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 для государственных организаций образования города республиканского значения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523884
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382782
</w:t>
            </w:r>
          </w:p>
        </w:tc>
      </w:tr>
      <w:tr>
        <w:trPr>
          <w:trHeight w:val="5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 и внешкольных мероприятий масштаба города республиканского значения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137104
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Начальное профессиональное образование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853659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образования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853659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профессиональное образование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853659
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Среднее профессиональное образование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1010121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здравоохранения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100583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со средним профессиональным образованием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100583
</w:t>
            </w:r>
          </w:p>
        </w:tc>
      </w:tr>
      <w:tr>
        <w:trPr>
          <w:trHeight w:val="5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образования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909538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со средним профессиональным образованием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909538
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Дополнительное профессиональное образование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101619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здравоохранения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5637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5637
</w:t>
            </w:r>
          </w:p>
        </w:tc>
      </w:tr>
      <w:tr>
        <w:trPr>
          <w:trHeight w:val="5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образования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95982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95982
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Прочие услуги в области образования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1579742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занятости и социальных программ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70567
</w:t>
            </w:r>
          </w:p>
        </w:tc>
      </w:tr>
      <w:tr>
        <w:trPr>
          <w:trHeight w:val="5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человеческого капитала в рамках электронного правительства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70567
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образования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195575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  образования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61023
</w:t>
            </w:r>
          </w:p>
        </w:tc>
      </w:tr>
      <w:tr>
        <w:trPr>
          <w:trHeight w:val="78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40496
</w:t>
            </w:r>
          </w:p>
        </w:tc>
      </w:tr>
      <w:tr>
        <w:trPr>
          <w:trHeight w:val="5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61342
</w:t>
            </w:r>
          </w:p>
        </w:tc>
      </w:tr>
      <w:tr>
        <w:trPr>
          <w:trHeight w:val="5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человеческого капитала в рамках электронного правительства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32714
</w:t>
            </w:r>
          </w:p>
        </w:tc>
      </w:tr>
      <w:tr>
        <w:trPr>
          <w:trHeight w:val="5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строительства города республиканского 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1313600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образования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813600
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Сейсмоусиление объектов образования в г. Алматы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
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Здравоохранение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20910172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Больницы широкого профиля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8040779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здравоохранения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8040779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стационарной медицинской помощи по направлению специалистов первичной медико-санитарной помощи и организаций здравоохранения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8040779
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Охрана здоровья населения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1515896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здравоохранения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608993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крови, ее компонентов и препаратов для местных организаций здравоохранения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207298
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материнства и детства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366117
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34859
</w:t>
            </w:r>
          </w:p>
        </w:tc>
      </w:tr>
      <w:tr>
        <w:trPr>
          <w:trHeight w:val="5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тест-систем для проведения дозорного эпидемиологического надзора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
</w:t>
            </w:r>
          </w:p>
        </w:tc>
      </w:tr>
      <w:tr>
        <w:trPr>
          <w:trHeight w:val="5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государственного санитарно-эпидемиологического надзора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906903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государственного санитарно-эпидемиологического надзора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278089
</w:t>
            </w:r>
          </w:p>
        </w:tc>
      </w:tr>
      <w:tr>
        <w:trPr>
          <w:trHeight w:val="27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Санитарно-эпидемиологическое благополучие населения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521907
</w:t>
            </w:r>
          </w:p>
        </w:tc>
      </w:tr>
      <w:tr>
        <w:trPr>
          <w:trHeight w:val="78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вакцин и других медицинских иммунобиологических препаратов для проведения иммунопрофилактики населения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106907
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Специализированная медицинская помощь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3570061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здравоохранения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3570061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9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лицам, страдающим социально значимыми заболеваниями и заболеваниями, представляющими опасность для окружающих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2817698
</w:t>
            </w:r>
          </w:p>
        </w:tc>
      </w:tr>
      <w:tr>
        <w:trPr>
          <w:trHeight w:val="5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туберкулезом противотуберкулезными препаратами 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67021
</w:t>
            </w:r>
          </w:p>
        </w:tc>
      </w:tr>
      <w:tr>
        <w:trPr>
          <w:trHeight w:val="5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диабетом противодиабетическими препаратами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307819
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онкологических больных химиопрепаратами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144596
</w:t>
            </w:r>
          </w:p>
        </w:tc>
      </w:tr>
      <w:tr>
        <w:trPr>
          <w:trHeight w:val="103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с почечной недостаточностью лекарственными средствами, диализаторами, расходными материалами и больных после трансплантации почек лекарственными средствами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232927
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Поликлиники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4765326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здравоохранения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4765326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первичной медико-санитарной помощи населению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3913603
</w:t>
            </w:r>
          </w:p>
        </w:tc>
      </w:tr>
      <w:tr>
        <w:trPr>
          <w:trHeight w:val="79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851723
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Другие виды медицинской помощи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1968696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здравоохранения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1968696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скорой и неотложной помощи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1959690
</w:t>
            </w:r>
          </w:p>
        </w:tc>
      </w:tr>
      <w:tr>
        <w:trPr>
          <w:trHeight w:val="5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населению в чрезвычайных ситуациях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9006
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Прочие услуги в области здравоохранения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1049414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здравоохранения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94614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  здравоохранения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58410
</w:t>
            </w:r>
          </w:p>
        </w:tc>
      </w:tr>
      <w:tr>
        <w:trPr>
          <w:trHeight w:val="5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  по профилактике и борьбе со СПИД в Республике Казахстан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18845
</w:t>
            </w:r>
          </w:p>
        </w:tc>
      </w:tr>
      <w:tr>
        <w:trPr>
          <w:trHeight w:val="5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  информационно-аналитических центров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17359
</w:t>
            </w:r>
          </w:p>
        </w:tc>
      </w:tr>
      <w:tr>
        <w:trPr>
          <w:trHeight w:val="5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строительства города республиканского 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954800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 объектов здравоохранения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454800
</w:t>
            </w:r>
          </w:p>
        </w:tc>
      </w:tr>
      <w:tr>
        <w:trPr>
          <w:trHeight w:val="27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Сейсмоусиление объектов здравоохранения в г Алматы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
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Социальная помощь и социальное обеспечение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3132480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Социальное обеспечение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916649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занятости и социальных программ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580894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престарелых  и инвалидов общего типа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580894
</w:t>
            </w:r>
          </w:p>
        </w:tc>
      </w:tr>
      <w:tr>
        <w:trPr>
          <w:trHeight w:val="5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образования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335755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335755
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Социальная помощь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1883798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Аппарат акима района в городе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97219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97219
</w:t>
            </w:r>
          </w:p>
        </w:tc>
      </w:tr>
      <w:tr>
        <w:trPr>
          <w:trHeight w:val="5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занятости и социальных программ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1786579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203777
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148016
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Жилищная помощь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212652
</w:t>
            </w:r>
          </w:p>
        </w:tc>
      </w:tr>
      <w:tr>
        <w:trPr>
          <w:trHeight w:val="5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1032599
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122168
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35595
</w:t>
            </w:r>
          </w:p>
        </w:tc>
      </w:tr>
      <w:tr>
        <w:trPr>
          <w:trHeight w:val="130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специальными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31772
</w:t>
            </w:r>
          </w:p>
        </w:tc>
      </w:tr>
      <w:tr>
        <w:trPr>
          <w:trHeight w:val="5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Прочие услуги в области социальной помощи и социального обеспечения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332033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занятости и социальных программ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332033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занятости и социальных программ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269366
</w:t>
            </w:r>
          </w:p>
        </w:tc>
      </w:tr>
      <w:tr>
        <w:trPr>
          <w:trHeight w:val="5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8327
</w:t>
            </w:r>
          </w:p>
        </w:tc>
      </w:tr>
      <w:tr>
        <w:trPr>
          <w:trHeight w:val="5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40572
</w:t>
            </w:r>
          </w:p>
        </w:tc>
      </w:tr>
      <w:tr>
        <w:trPr>
          <w:trHeight w:val="5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экспертиза технико-экономических обоснований местных бюджетных инвестиционных проектов (программ)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13768
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Жилищно-коммунальное хозяйство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22936383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Жилищное хозяйство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14999247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энергетики и коммунального хозяйства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6593845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 обустройство инженерно-коммуникационной инфраструктуры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6593845
</w:t>
            </w:r>
          </w:p>
        </w:tc>
      </w:tr>
      <w:tr>
        <w:trPr>
          <w:trHeight w:val="5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строительства города республиканского 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7338220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жилья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7338220
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жилья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1067182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жилья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35682
</w:t>
            </w:r>
          </w:p>
        </w:tc>
      </w:tr>
      <w:tr>
        <w:trPr>
          <w:trHeight w:val="78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выкупа, земельных участков для государственных надобностей и связанное с этим отчуждение недвижимого имущества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1013500
</w:t>
            </w:r>
          </w:p>
        </w:tc>
      </w:tr>
      <w:tr>
        <w:trPr>
          <w:trHeight w:val="78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чрезвычайного резерва местного исполнительного органа для ликвидации чрезвычайных ситуаций природного и техногенного характера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
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Коммунальное хозяйство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1687889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энергетики и коммунального хозяйства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1687889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энергетики и коммунального хозяйства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26087
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коммунального хозяйства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1280302
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111500
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270000
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Благоустройство населенных пунктов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6249247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Аппарат акима района в городе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5779247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892011
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1502350
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
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3344886
</w:t>
            </w:r>
          </w:p>
        </w:tc>
      </w:tr>
      <w:tr>
        <w:trPr>
          <w:trHeight w:val="5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строительства города республиканского 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470000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благоустройства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470000
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Культура, спорт, туризм и информационное пространство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4116075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Деятельность в области культуры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2264929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культуры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1735843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культуры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24744
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1277835
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Увековечение памяти деятелей государства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
</w:t>
            </w:r>
          </w:p>
        </w:tc>
      </w:tr>
      <w:tr>
        <w:trPr>
          <w:trHeight w:val="5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114942
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104700
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зоопарков и дендропарков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193622
</w:t>
            </w:r>
          </w:p>
        </w:tc>
      </w:tr>
      <w:tr>
        <w:trPr>
          <w:trHeight w:val="5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строительства города республиканского 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529086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529086
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Спорт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869470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физической культуры и спорта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869470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физической культуры и спорта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19849
</w:t>
            </w:r>
          </w:p>
        </w:tc>
      </w:tr>
      <w:tr>
        <w:trPr>
          <w:trHeight w:val="5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уровне города республиканского значения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
</w:t>
            </w:r>
          </w:p>
        </w:tc>
      </w:tr>
      <w:tr>
        <w:trPr>
          <w:trHeight w:val="103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  сборных команд города республиканского значения, столицы по различным видам спорта на республиканских и международных спортивных соревнованиях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642807
</w:t>
            </w:r>
          </w:p>
        </w:tc>
      </w:tr>
      <w:tr>
        <w:trPr>
          <w:trHeight w:val="5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экспертиза технико-экономических обоснований местных бюджетных инвестиционных проектов (программ)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86814
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Информационное пространство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699226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архивов и документации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102008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архивов и документации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15128
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86880
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культуры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148369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городских библиотек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148369
</w:t>
            </w:r>
          </w:p>
        </w:tc>
      </w:tr>
      <w:tr>
        <w:trPr>
          <w:trHeight w:val="5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внутренней политики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346781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государственной информационной политики через средства массовой информации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346781
</w:t>
            </w:r>
          </w:p>
        </w:tc>
      </w:tr>
      <w:tr>
        <w:trPr>
          <w:trHeight w:val="5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по развитию языков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87263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  по развитию языков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21808
</w:t>
            </w:r>
          </w:p>
        </w:tc>
      </w:tr>
      <w:tr>
        <w:trPr>
          <w:trHeight w:val="5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народов Казахстана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65455
</w:t>
            </w:r>
          </w:p>
        </w:tc>
      </w:tr>
      <w:tr>
        <w:trPr>
          <w:trHeight w:val="5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строительства города республиканского 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14805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архивов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14805
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Туризм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предпринимательства и промышленности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
</w:t>
            </w:r>
          </w:p>
        </w:tc>
      </w:tr>
      <w:tr>
        <w:trPr>
          <w:trHeight w:val="5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Прочие услуги по организации культуры, спорта, туризма  и информационного пространства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267450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внутренней политики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267450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внутренней политики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189543
</w:t>
            </w:r>
          </w:p>
        </w:tc>
      </w:tr>
      <w:tr>
        <w:trPr>
          <w:trHeight w:val="5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региональных программ в сфере молодежной политики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77907
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Топливно-энергетический комплекс и недропользование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4315910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Прочие услуги в области топливно-энергетического комплекса и недропользования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4315910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энергетики и коммунального хозяйства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4315910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4315910
</w:t>
            </w:r>
          </w:p>
        </w:tc>
      </w:tr>
      <w:tr>
        <w:trPr>
          <w:trHeight w:val="78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1724088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Сельское хозяйство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5142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Исполнительный орган сельского хозяйства города републиканского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5142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 органа сельского хозяйства города республиканского значения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5142
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Охрана окружающей среды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1672189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природных ресурсов и регулирования природопользования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1672189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природных ресурсов и регулирования природопользования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20289
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охране окружающей среды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678200
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928000
</w:t>
            </w:r>
          </w:p>
        </w:tc>
      </w:tr>
      <w:tr>
        <w:trPr>
          <w:trHeight w:val="3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 защита особо охраняемых природных территорий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45700
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Земельные отношения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46757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земельных отношений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46757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земельных отношений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46757
</w:t>
            </w:r>
          </w:p>
        </w:tc>
      </w:tr>
      <w:tr>
        <w:trPr>
          <w:trHeight w:val="5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637556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Архитектурная, градостроительная и строительная деятельность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637556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архитектуры и градостроительства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559460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архитектуры и градостроительства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51460
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генеральных планов застройки населенных пунктов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508000
</w:t>
            </w:r>
          </w:p>
        </w:tc>
      </w:tr>
      <w:tr>
        <w:trPr>
          <w:trHeight w:val="5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государственного архитектурно-строительного контроля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53745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государственного архитектурно-строительного контроля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53745
</w:t>
            </w:r>
          </w:p>
        </w:tc>
      </w:tr>
      <w:tr>
        <w:trPr>
          <w:trHeight w:val="5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строительства города республиканского 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24351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  строительства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24351
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Транспорт и коммуникации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35938129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Автомобильный транспорт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4908000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пассажирского транспорта и автомобильных дорог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4908000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4908000
</w:t>
            </w:r>
          </w:p>
        </w:tc>
      </w:tr>
      <w:tr>
        <w:trPr>
          <w:trHeight w:val="27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Прочие услуги в сфере транспорта и коммуникаций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31030129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пассажирского транспорта и автомобильных дорог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31030129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пассажирского транспорта и автомобильных дорог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28599
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31001530
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444018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Регулирование экономической деятельности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57368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предпринимательства и промышленности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57368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предпринимательства и промышленности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57368
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Прочие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386650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финансов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386650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города республиканского значения, столицы на неотложные затраты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
</w:t>
            </w:r>
          </w:p>
        </w:tc>
      </w:tr>
      <w:tr>
        <w:trPr>
          <w:trHeight w:val="78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Чрезвычайный резерв местного исполнительного органа города республиканского значения, столицы  для ликвидации чрезвычайных ситуаций природного и техногенного характера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86650
</w:t>
            </w:r>
          </w:p>
        </w:tc>
      </w:tr>
      <w:tr>
        <w:trPr>
          <w:trHeight w:val="78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города республиканского значения, столицы на исполнение обязательств по решениям судов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
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Обслуживание долга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202441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Обслуживание долга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202441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финансов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202441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202441
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Трансферты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72538157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Трансферты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72538157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финансов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72538157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целевых трансфертов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227804
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72310353
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III.Операционное сальдо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-6718741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IV. Чистое бюджетное кредитование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-1354256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Погашение бюджетных кредитов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1354256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Погашение бюджетных кредитов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1354256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1354256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до 2005 года юридическим лицам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1354256
</w:t>
            </w:r>
          </w:p>
        </w:tc>
      </w:tr>
      <w:tr>
        <w:trPr>
          <w:trHeight w:val="3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V. Сальдо по операциям с финансовыми активами: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-218430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Приобретение финансовых активов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543663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543663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Прочие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543663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финансов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543663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543663
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Поступление от продажи финансовых активов государства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762093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Поступление от продажи финансовых активов государства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762093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Поступление от продажи финансовых активов внутри страны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762093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коммунальных  государственных учреждений и государственных предприятий в виде имущественного комплекса, иного государственного имущества, находящегося в оперативном управлении или хозяйственном введении  коммунальных государственных предприятий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762093
</w:t>
            </w:r>
          </w:p>
        </w:tc>
      </w:tr>
      <w:tr>
        <w:trPr>
          <w:trHeight w:val="34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VI. Дефицит (профицит) бюджета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-5146055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VII. Финансирование дефицита (профицита) бюджета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5146055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Поступления займов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6544900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Внутренние государственные займы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6544900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Договоры займа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6544900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города республиканского значения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6544900
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Погашение займов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7476395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Погашение займов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7476395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финансов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7476395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7476395
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Движение остатков бюджетных средств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6077550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Остатки бюджетных средств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6077550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6077550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Председатель XXIX-й сессии,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секретарь маслихата города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Алматы III-го созыва                 Т. Мукашев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XХIX сессии маслихата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Алматы III-го созыва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 апреля 2007 года N 329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Перечень бюджетных программ развития местного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бюджета на 2007 год с разделением на бюджетные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программы, направленные на реализацию бюджетных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инвестиционных проектов (программ) и формирование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или увеличение уставного капитала юридических лиц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9"/>
        <w:gridCol w:w="889"/>
        <w:gridCol w:w="1169"/>
        <w:gridCol w:w="1070"/>
        <w:gridCol w:w="898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
</w:t>
            </w:r>
          </w:p>
        </w:tc>
      </w:tr>
      <w:tr>
        <w:trPr>
          <w:trHeight w:val="255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
</w:t>
            </w:r>
          </w:p>
        </w:tc>
      </w:tr>
      <w:tr>
        <w:trPr>
          <w:trHeight w:val="255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
</w:t>
            </w:r>
          </w:p>
        </w:tc>
      </w:tr>
      <w:tr>
        <w:trPr>
          <w:trHeight w:val="255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</w:tr>
      <w:tr>
        <w:trPr>
          <w:trHeight w:val="255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315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Инвестиционные проекты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Государственные услуги общего характера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  государственного управления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Аппарат акима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
</w:t>
            </w:r>
          </w:p>
        </w:tc>
      </w:tr>
      <w:tr>
        <w:trPr>
          <w:trHeight w:val="525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03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Правоохранительная деятельность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Исполнительный орган внутренних дел, финансируемый из бюджета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
</w:t>
            </w:r>
          </w:p>
        </w:tc>
      </w:tr>
      <w:tr>
        <w:trPr>
          <w:trHeight w:val="255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04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Образование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 услуги в области образования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строительства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образования
</w:t>
            </w:r>
          </w:p>
        </w:tc>
      </w:tr>
      <w:tr>
        <w:trPr>
          <w:trHeight w:val="255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Сейсмоусиление объектов образования в г. Алматы
</w:t>
            </w:r>
          </w:p>
        </w:tc>
      </w:tr>
      <w:tr>
        <w:trPr>
          <w:trHeight w:val="255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05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Здравоохранение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 услуги в области здравоохранения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строительства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  объектов здравоохранения
</w:t>
            </w:r>
          </w:p>
        </w:tc>
      </w:tr>
      <w:tr>
        <w:trPr>
          <w:trHeight w:val="255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Сейсмоусиление объектов здравоохранения в г.Алматы
</w:t>
            </w:r>
          </w:p>
        </w:tc>
      </w:tr>
      <w:tr>
        <w:trPr>
          <w:trHeight w:val="255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07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Жилищно-коммунальное хозяйство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Жилищное хозяйство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энергетики и коммунального хозяйства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 обустройство инженерно-коммуникационной инфраструктуры
</w:t>
            </w:r>
          </w:p>
        </w:tc>
      </w:tr>
      <w:tr>
        <w:trPr>
          <w:trHeight w:val="255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строительства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жилья
</w:t>
            </w:r>
          </w:p>
        </w:tc>
      </w:tr>
      <w:tr>
        <w:trPr>
          <w:trHeight w:val="255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Коммунальное хозяйство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энергетики и коммунального хозяйства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коммунального хозяйства
</w:t>
            </w:r>
          </w:p>
        </w:tc>
      </w:tr>
      <w:tr>
        <w:trPr>
          <w:trHeight w:val="255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
</w:t>
            </w:r>
          </w:p>
        </w:tc>
      </w:tr>
      <w:tr>
        <w:trPr>
          <w:trHeight w:val="255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Благоустройство населенных пунктов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строительства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благоустройства
</w:t>
            </w:r>
          </w:p>
        </w:tc>
      </w:tr>
      <w:tr>
        <w:trPr>
          <w:trHeight w:val="285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08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Культура, спорт, туризм и информационное пространство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Деятельность в области культуры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строительства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
</w:t>
            </w:r>
          </w:p>
        </w:tc>
      </w:tr>
      <w:tr>
        <w:trPr>
          <w:trHeight w:val="255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Информационное пространство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строительства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архивов
</w:t>
            </w:r>
          </w:p>
        </w:tc>
      </w:tr>
      <w:tr>
        <w:trPr>
          <w:trHeight w:val="255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09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Топливно-энергетический комплекс и недропользование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энергетики и коммунального хозяйства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
</w:t>
            </w:r>
          </w:p>
        </w:tc>
      </w:tr>
      <w:tr>
        <w:trPr>
          <w:trHeight w:val="795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Охрана окружающей среды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природных ресурсов и регулирования природопользования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
</w:t>
            </w:r>
          </w:p>
        </w:tc>
      </w:tr>
      <w:tr>
        <w:trPr>
          <w:trHeight w:val="255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12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Транспорт и коммуникации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 услуги в сфере транспорта и коммуникаций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пассажирского транспорта и автомобильных дорог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
</w:t>
            </w:r>
          </w:p>
        </w:tc>
      </w:tr>
      <w:tr>
        <w:trPr>
          <w:trHeight w:val="315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Инвестиционные программы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Государственные услуги общего характера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  государственного управления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Аппарат акима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
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человеческого капитала в рамках электронного правительства
</w:t>
            </w:r>
          </w:p>
        </w:tc>
      </w:tr>
      <w:tr>
        <w:trPr>
          <w:trHeight w:val="255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04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Образование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Среднее профессиональное образование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здравоохранения города республиканского                        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со средним профессиональным образованием
</w:t>
            </w:r>
          </w:p>
        </w:tc>
      </w:tr>
      <w:tr>
        <w:trPr>
          <w:trHeight w:val="285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образования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со средним профессиональным образованием
</w:t>
            </w:r>
          </w:p>
        </w:tc>
      </w:tr>
      <w:tr>
        <w:trPr>
          <w:trHeight w:val="27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 услуги в области образования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занятости и социальных программ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
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человеческого капитала в рамках электронного правительства
</w:t>
            </w:r>
          </w:p>
        </w:tc>
      </w:tr>
      <w:tr>
        <w:trPr>
          <w:trHeight w:val="255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образования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
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человеческого капитала в рамках электронного правительства
</w:t>
            </w:r>
          </w:p>
        </w:tc>
      </w:tr>
      <w:tr>
        <w:trPr>
          <w:trHeight w:val="645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Инвестиции на формирование и увеличение уставного капитала юридических лиц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13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Прочие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финансов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Председатель XXIX-й сессии,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секретарь маслихата города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Алматы III-го созыва                 Т. Мукашев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