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0c8a" w14:textId="5270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30 мая 2006 года N 1068 "Об утверждении инструкции об организации и финансировании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июля 2007 года N 1923. Зарегистрировано Управлением юстиции города Костаная Костанайской области 5 сентября 2007 года N 9-1-89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 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Костаная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Костаная от 30 мая 2006 года № 1068 "Об утверждении инструкции об организации и финансировании общественных работ" (регистрационный номер 9-1-51, газета "Костанай" от 23 июня 2006 года № 69, внесены дополнения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от 17 мая 2007 года № 1179 "О внесении дополнения в постановление от 30 мая 2006 года № 1068 "Об утверждении инструкции об организации и финансировании общественных работ", регистрационный номер 9-1-82, газета "Костанай" от 07 июня 2007 года № 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об организации и финансировании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Городской бюджет возмещает расходы работодателей на оплату труда участников общественных работ в полуторном размере минимальной заработной платы, установленной Законом о республиканском бюджете на соответствующий год, на социальные отчисления в фонд государственного социального страхования и социальный налог. Бюджетные средства перечисляются на расчетные счета работодателей.".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01 июля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Костаная Ержанова Х.С.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