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9a8" w14:textId="182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периодическими печатными изданиями, публикующими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марта 2007 года № 99. Зарегистрировано Департаментом юстиции Костанайской области 12 апреля 2007 года № 3567. Утратило силу постановлением акимата Костанайской области от 15 августа 2012 года № 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Костанайской области от 15.08.2012 № 371 (вводится в действие со дня подписания).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средствах массовой информации" в целях упорядочения реализации периодических печатных изданий, публикующих материалы эротического характера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розничной торговли на территории области периодическими печатными изданиями, публикующими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и районов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стационарные помещения, предназначенные для продажи периодических печатных изданий, публикующих материалы эротического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комиссии при акиматах по соблюдению правил розничной торговли на территории области периодическими печатными изданиями, публикующими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С.Ч. Бектурганова.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после дня официального опубликования.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члены акимата: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2007 года № 99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розничной торговли периодическими печатными изданиями,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публикующими материалы эротического характера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средствах массовой информации" и направлены на упорядочение розничной торговли периодическими печатными изданиями, публикующими материалы эротического характера на территории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 периодические печатные издания, публикующие материалы эротического характера, в том числе и ввозимые из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периодические печатные издания, публикующие материалы эротического характера - печатное издание, которые в целом и систематически эксплуатируют интерес к сексу;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Продажа периодических печатных изданий, </w:t>
      </w:r>
      <w:r>
        <w:br/>
      </w:r>
      <w:r>
        <w:rPr>
          <w:rFonts w:ascii="Times New Roman"/>
          <w:b/>
          <w:i w:val="false"/>
          <w:color w:val="000000"/>
        </w:rPr>
        <w:t>
публикующих материалы эротического характера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Розничная реализация периодических печатных изданий, публикующих материалы эротического характера, осуществляется в специально отведенных стационарных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Стационарные помещения, определяются постановлениями акиматов городов (областного значения) и районов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продажа указанной печатной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не достигшим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государственных учреждениях, в учреждениях культуры, здравоохранения и образования, на прилегающей к ней территории в радиусе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вблизи памятников архитектуры и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общественном транспорте, на остановках, в местах массового отдыха людей, в киосках, в палатках, в ларьках, с рук, лотков, автомашин.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несоблюдение настоящих правил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осуществляющие продажу и распространение периодических печатных изданий, публикующих материалы эротического характера в не отведенных для этих целей местах,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№ 155 "Об административных правонарушениях".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