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06eb" w14:textId="2460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6 июля 2007 года N 279. Зарегистрировано управлением юстиции Осакаровского района Карагандинской области 18 июля 2007 года N 8-15-71. Утратило силу решением Осакаровского районного маслихата Карагандинской области от 19 февраля 2016 года N 6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9.02.2016 N 6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в предложение акимата Осакаровского района о дополнительном регламентировании порядка проведения мирных собраний, митингов, шествий, пикетов и демонстраций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, митингов, шествий, пикетов и демонстраций в Республике Казахстан",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ми проведения мирных собраний, митингов, шествий, пикетов и демонстраций в Осакаров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лощади перед домом культуры поселка Осакаровка и домом культуры поселка Молодежный для проведения официальных мероприятий областного и местного значения, организуемых соответствующими государственными органами и иных мероприятий с участием высших должностных лиц государства, области и руковод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арк культуры поселка Осакаровка, площадь средней школы № 26 поселка Молодежный, а так же площадки возле школ в сельских округах района для проведения негосударственных мероприятий общественно – полит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ругие площади и скверы района для проведения официальных и культурно – развлекательных мероприятий в соответствии с их архитектурным и функциональным предназна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ш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по вопросам законности и правам граждан (председатель Зиньковский И.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