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06eb" w14:textId="2460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6 июля 2007 года N 279. Зарегистрировано управлением юстиции Осакаровского района Карагандинской области 18 июля 2007 года N 8-15-71. Утратило силу решением Осакаровского районного маслихата Карагандинской области от 19 февраля 2016 года N 6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9.02.2016 N 61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в предложение акимата Осакаровского района о дополнительном регламентировании порядка проведения мирных собраний, митингов, шествий, пикетов и демонстраций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, митингов, шествий, пикетов и демонстраций в Республике Казахстан",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ми проведения мирных собраний, митингов, шествий, пикетов и демонстраций в Осакаров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лощади перед домом культуры поселка Осакаровка и домом культуры поселка Молодежный для проведения официальных мероприятий областного и местного значения, организуемых соответствующими государственными органами и иных мероприятий с участием высших должностных лиц государства, области и руководств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арк культуры поселка Осакаровка, площадь средней школы № 26 поселка Молодежный, а так же площадки возле школ в сельских округах района для проведения негосударственных мероприятий общественно – полити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ругие площади и скверы района для проведения официальных и культурно – развлекательных мероприятий в соответствии с их архитектурным и функциональным предназна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ш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по вопросам законности и правам граждан (председатель Зиньковский И.Л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