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1d69" w14:textId="7c6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12 декабря 2007 года N 3-9. Зарегистрировано Департаментом юстиции Жамбылской области 26 декабря 2007 года за N 1671.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Жамбылской области от 29.10.2009 № 16-19.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2008 год" от 6 декабря 2007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- 63247759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- 6834299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- 8504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- 742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- 56404214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- 62979454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- 269305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- 1253300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- 1353000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- 99700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сальдо по операциям с финансовыми активами - 34805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- 207000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- 172195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- -1018800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- 1018800 тысяч тенге.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 в соответствии с решением Жамбылского областного маслихата от 08.02.2008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4-2 </w:t>
      </w:r>
      <w:r>
        <w:rPr>
          <w:rFonts w:ascii="Times New Roman"/>
          <w:b w:val="false"/>
          <w:i w:val="false"/>
          <w:color w:val="ff0000"/>
          <w:sz w:val="28"/>
        </w:rPr>
        <w:t xml:space="preserve">; изменен и дополнен подпунктом 4-1) решением Жамбылского областного маслихата от 24.07.2008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7-4; </w:t>
      </w:r>
      <w:r>
        <w:rPr>
          <w:rFonts w:ascii="Times New Roman"/>
          <w:b w:val="false"/>
          <w:i w:val="false"/>
          <w:color w:val="ff0000"/>
          <w:sz w:val="28"/>
        </w:rPr>
        <w:t xml:space="preserve">изменен решением Жамбылского областного маслихата от 13.10.2008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8-4; </w:t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4-1) изменен и дополнен абзацем 3 решением Жамбылского областного маслихата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2008 год объемы субвенций, передаваемых из областного бюджета в районные и городской бюджеты в сумме 20352832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Байзакского района - 1882816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района - 1602758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Жуалынского района - 1631469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Кордайского района - 2756329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района - 1741862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Мойынкумского района - 898263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Сарысуского района - 1353949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Таласского района - 1242370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Т.Рыскулова - 1810913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Шуского района - 1829684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Тараз - 3602419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на 2008 год предусмотреть средства на выплату надбавки к заработной плате специалистам государственных учреждений и организаций образования, здравоохранения, социального обеспечения, культуры и спорта, финансируемых из областного бюджета, работающим в сельской местности в размере 25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2008 год предусмотрены целевые текущие трансферты бюджетам районов и города Тараз за счет средств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2008 год предусмотрены целевые текущие трансферты бюджетам районов и города Тараз за счет средств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образования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2005-2010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43898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160699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92340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553494 тысяч тенге - на внедрение интерактивного обучения в государственной системе начального, основного среднего и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Жамбылского областного маслихата от 01.04.2008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5-4;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2008 год целевые трансферты на развитие бюджетам районов за счет средств республиканского бюджета на развитие и укрепление социальной инфраструктуры села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сельских территорий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2004-2010 годы в сумме 2302449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образования - 1443044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 водоснабжения - 859405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Жамбылского областного маслихата от 24.07.2008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7-4;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областном бюджете на 2008 год целевые трансферты на развитие объектов образования за счет средств республиканского бюджета: бюджету города Тараз на строительство школы - 812396 тысяч тенге, детского сада - 92240 тысяч тенге, бюджету Шуского района на строительство школы в городе Шу - 91320 тыс. тенге.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7 изменен решением Жамбылского областного маслихата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областном бюджете на 2008 год предусмотрены затраты за счет целевых трансфертов их республиканского бюджета на строительство автомобильных дорог в сумме 501653 тысячи тенге, на развитие объектов социального обеспечения в сумме 188036 тысяча тенге, на газификацию населенных пунктов в сумме 200000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изменен решением Жамбылского областного маслихата от 24.07.2008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7-4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местного исполнительного органа в сумме 607931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Жамбылского областного маслихата от 01.04.2008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7-4;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2008 год 653000 тысяч тенге на кредитование районных бюджетов и города Тараз на строительство жилья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 на 2008-2010 годы за счет кредитов из республиканского бюджета, в том числе: Шуского - 100000 тысяч тенге и города Тараз - 553000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изменен решением Жамбылского областного маслихата от 24.07.2008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7-4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составе затрат областного бюджета 3849525 тысяч тенге за счет целевых текущих трансфертов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изменен решениями Жамбылского областного маслихата от 01.04.2008. </w:t>
      </w:r>
      <w:r>
        <w:rPr>
          <w:rFonts w:ascii="Times New Roman"/>
          <w:b w:val="false"/>
          <w:i w:val="false"/>
          <w:color w:val="000000"/>
          <w:sz w:val="28"/>
        </w:rPr>
        <w:t xml:space="preserve">N 5-4;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2008 год предусмотрены целевые трансферты бюджетам районов и города Тараз за счет средств областного бюджета в сумме 2812127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Жамбылского областного маслихата от 08.02.2008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4-2 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5-4;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13.10.2008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8-4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местных бюджетных программ, не подлежащих секвестру в процессе исполнения местных бюджетов на 2008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2008 год предусмотрены целевые трансферты бюджетам районов и города Тараз за счет средств республиканского бюджета на строительство арендного (коммунального) жилья, развитие и обустройство инженерно-коммуникационной инфраструктуры при строительстве жилых домов в сумме 1590000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15 изменен решением Жамбылского областного маслихата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2008 год предусмотрены целевые трансферты на развитие бюджетам районов и города Тараз за счет средств республиканского бюджета на обучение государственных служащих компьютерной грамотности в сумме 14032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2008 год предусмотрены целевые трансферты бюджетам районов и города Тараз за счет средств республиканского бюджета на развитие человеческого капитала в рамках электронного правительства в сумме 57389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17 изменен решением Жамбылского областного маслихата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Предусмотреть в областном бюджете на 2008 год целевые текущие трансферты за счет средств республиканского бюджета на компенсацию потерь местным бюджетам в связи с увеличением минимального размера заработной платы бюджетам: Шуского района в сумме 28800 тысяч тенге, Жамбылского района в сумме 90000 тысяч тенге и Меркенского района в сумме 55000 тысяч тенге.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17-1 с изменениями, внесенными решениями Жамбылского областного маслихата от 13.10.2008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8-4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Предусмотреть в областном бюджете на 2008 год целевые текущие трансферты за счет средств республиканского бюджета для обеспечения бесперебойного теплоснабжения малых городов бюджетам: Сарысуского района в сумме 290000 тысяч тенге и Таласского района в сумме 210000 тысяч тенге.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Пункты 17-1 и 17-2 дополнены решением Жамбылского областного маслихата от 24.07.2008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7-4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Настоящее решение вступает в силу со дня государственной регистрации в органах юстиции и вводится в действие с 1 января 2008 года.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Б. ЕГЕМБЕРДИЕВА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А. АСИЛЬБЕКОВ 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в соответствии с решениями Жамбылского областного маслихата от 08.02.2008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4-2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7-4,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8-4;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2008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33"/>
        <w:gridCol w:w="7293"/>
        <w:gridCol w:w="2713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63247759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6834399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3439622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3439622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3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 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 налоговые поступления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 налоговые поступления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56404214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56352217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56352217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33"/>
        <w:gridCol w:w="7273"/>
        <w:gridCol w:w="2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62978454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2196848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1077301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920301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1024394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98908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882733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115810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41612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21790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2310298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2225298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2188497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8786377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950561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739714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1978888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720376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408081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43898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в государственных учреждениях начального, основного среднего и общего среднего 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157401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133536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1334462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1255885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78577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469498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41382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142587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77007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57389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100352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3750417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3717852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16659141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5914150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5914150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106820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63995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345959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345959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3169620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2732268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4694173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4264277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422923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397704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120638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10455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1269885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1269885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1694350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577694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577694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120003 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72331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71812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3945534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1705539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462539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1469602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1373422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770393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обеспечения бесперебойного теплоснабжения малых городов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37872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1655415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484276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109070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100718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567898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23623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515948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14789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147912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87747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1931172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1463331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62878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194213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374842 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26889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222307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87182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 строительного контроля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  архитектурно-строительного контроля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  градостроительства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46950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2131937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547437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516153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971322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53591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781731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607931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173800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  активами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и города Тараз за счет средств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7"/>
        <w:gridCol w:w="2302"/>
        <w:gridCol w:w="3162"/>
        <w:gridCol w:w="3299"/>
      </w:tblGrid>
      <w:tr>
        <w:trPr>
          <w:trHeight w:val="300" w:hRule="atLeast"/>
        </w:trPr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 </w:t>
            </w:r>
          </w:p>
        </w:tc>
      </w:tr>
      <w:tr>
        <w:trPr>
          <w:trHeight w:val="465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 </w:t>
            </w:r>
          </w:p>
        </w:tc>
      </w:tr>
      <w:tr>
        <w:trPr>
          <w:trHeight w:val="36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78240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46740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 </w:t>
            </w:r>
          </w:p>
        </w:tc>
      </w:tr>
      <w:tr>
        <w:trPr>
          <w:trHeight w:val="465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В приложение 2 внесены изменения, решением Жамбылского областного маслихата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новой редакции в соответствии с решениями Жамбылского областного маслихата от 01.04.2008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бюджетам районов и городу Тараз за счет средств республиканского бюджета на реализацию Государственной программы развития образования Республики Казахстан на 2005-2010 годы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1409"/>
        <w:gridCol w:w="1561"/>
        <w:gridCol w:w="2521"/>
        <w:gridCol w:w="2468"/>
        <w:gridCol w:w="2521"/>
      </w:tblGrid>
      <w:tr>
        <w:trPr>
          <w:trHeight w:val="315" w:hRule="atLeast"/>
        </w:trPr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обучения в государственной системе начального, основного среднего и общего среднего образования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59123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32237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76198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33748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11084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24526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55573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28687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78696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27707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40729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66629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16623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26244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8322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45999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28077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68529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50607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50938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46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37992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5541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 </w:t>
            </w:r>
          </w:p>
        </w:tc>
      </w:tr>
      <w:tr>
        <w:trPr>
          <w:trHeight w:val="36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284910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22164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252086 </w:t>
            </w:r>
          </w:p>
        </w:tc>
      </w:tr>
      <w:tr>
        <w:trPr>
          <w:trHeight w:val="46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850431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43898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92340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</w:tbl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4 внесены изменения, решениями Жамбылского областного маслихата от 24.07.2008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7-4;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Целевые трансферты на развитие бюджетам районов за счет средств  республиканского бюджета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1753"/>
        <w:gridCol w:w="2933"/>
        <w:gridCol w:w="3313"/>
      </w:tblGrid>
      <w:tr>
        <w:trPr>
          <w:trHeight w:val="315" w:hRule="atLeast"/>
        </w:trPr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образования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 водоснабжения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704532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633007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71525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211788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211788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314408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187792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126616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115752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34272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173565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173565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180835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180835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359705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9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2302449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1443044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859405 </w:t>
            </w:r>
          </w:p>
        </w:tc>
      </w:tr>
    </w:tbl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новой редакции в соответствии с решениями Жамбылского областного маслихата от 01.04.2008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5-4 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24.07.2008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7-4,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текущих трансфертов из  республиканского бюджета, учитываемых в затратах областного бюджета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3"/>
        <w:gridCol w:w="1953"/>
      </w:tblGrid>
      <w:tr>
        <w:trPr>
          <w:trHeight w:val="60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73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среднего общего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</w:tr>
      <w:tr>
        <w:trPr>
          <w:trHeight w:val="66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63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интерактивного обучения в государственной системе среднего общего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3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человеческого капитала в рамках электронного правительства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100352 </w:t>
            </w:r>
          </w:p>
        </w:tc>
      </w:tr>
      <w:tr>
        <w:trPr>
          <w:trHeight w:val="100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 </w:t>
            </w:r>
          </w:p>
        </w:tc>
      </w:tr>
      <w:tr>
        <w:trPr>
          <w:trHeight w:val="3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противотуберкулезных препаратов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36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вакцин и других медицинских иммунобиологических препаратов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236629 </w:t>
            </w:r>
          </w:p>
        </w:tc>
      </w:tr>
      <w:tr>
        <w:trPr>
          <w:trHeight w:val="36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противодиабетических препаратов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135788 </w:t>
            </w:r>
          </w:p>
        </w:tc>
      </w:tr>
      <w:tr>
        <w:trPr>
          <w:trHeight w:val="3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химиопрепаратов онкологическим больным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100436 </w:t>
            </w:r>
          </w:p>
        </w:tc>
      </w:tr>
      <w:tr>
        <w:trPr>
          <w:trHeight w:val="3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факторов свертывания крови при лечении взрослых, больных гемофилией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 </w:t>
            </w:r>
          </w:p>
        </w:tc>
      </w:tr>
      <w:tr>
        <w:trPr>
          <w:trHeight w:val="60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медицинских организаций здравоохранения на местном 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</w:tr>
      <w:tr>
        <w:trPr>
          <w:trHeight w:val="33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поддержку развития семеноводства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3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племенного животноводства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58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повышения  продуктивности и качества продукции животноводства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12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374842 </w:t>
            </w:r>
          </w:p>
        </w:tc>
      </w:tr>
      <w:tr>
        <w:trPr>
          <w:trHeight w:val="60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автомобильных дорог областного и районного значения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854000 </w:t>
            </w:r>
          </w:p>
        </w:tc>
      </w:tr>
      <w:tr>
        <w:trPr>
          <w:trHeight w:val="72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17007 </w:t>
            </w:r>
          </w:p>
        </w:tc>
      </w:tr>
      <w:tr>
        <w:trPr>
          <w:trHeight w:val="28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3849525 </w:t>
            </w:r>
          </w:p>
        </w:tc>
      </w:tr>
    </w:tbl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новой редакции в соответствии с решениями Жамбылского областного маслихата от 08.02.2008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4-2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7-4;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13.10.2008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и города Тараз за счет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2813"/>
        <w:gridCol w:w="3593"/>
      </w:tblGrid>
      <w:tr>
        <w:trPr>
          <w:trHeight w:val="27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трансфертов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</w:t>
            </w:r>
          </w:p>
        </w:tc>
      </w:tr>
      <w:tr>
        <w:trPr>
          <w:trHeight w:val="40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43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242318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67035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25935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450206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303206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</w:p>
        </w:tc>
      </w:tr>
      <w:tr>
        <w:trPr>
          <w:trHeight w:val="34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2812127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1929394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773"/>
        <w:gridCol w:w="1593"/>
        <w:gridCol w:w="1853"/>
        <w:gridCol w:w="1373"/>
        <w:gridCol w:w="1693"/>
      </w:tblGrid>
      <w:tr>
        <w:trPr>
          <w:trHeight w:val="45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62318 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25935 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27286  </w:t>
            </w:r>
          </w:p>
        </w:tc>
      </w:tr>
      <w:tr>
        <w:trPr>
          <w:trHeight w:val="70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1278852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514017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115539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1713"/>
        <w:gridCol w:w="2413"/>
        <w:gridCol w:w="2713"/>
      </w:tblGrid>
      <w:tr>
        <w:trPr>
          <w:trHeight w:val="30" w:hRule="atLeast"/>
        </w:trPr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садов 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391000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882733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407300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9"/>
        <w:gridCol w:w="1938"/>
        <w:gridCol w:w="1897"/>
        <w:gridCol w:w="1917"/>
        <w:gridCol w:w="1421"/>
        <w:gridCol w:w="1918"/>
        <w:gridCol w:w="1670"/>
      </w:tblGrid>
      <w:tr>
        <w:trPr>
          <w:trHeight w:val="240" w:hRule="atLeast"/>
        </w:trPr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 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ростом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 </w:t>
            </w:r>
          </w:p>
        </w:tc>
      </w:tr>
      <w:tr>
        <w:trPr>
          <w:trHeight w:val="45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108100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84400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122000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89000 </w:t>
            </w:r>
          </w:p>
        </w:tc>
      </w:tr>
    </w:tbl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новой редакции в соответствии с решением Жамбылского областного маслихата от 08.02.2008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4-2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2008 год с разделением на бюджетные программы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573"/>
        <w:gridCol w:w="9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</w:tbl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местных бюджетов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3"/>
      </w:tblGrid>
      <w:tr>
        <w:trPr>
          <w:trHeight w:val="300" w:hRule="atLeast"/>
        </w:trPr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20" w:hRule="atLeast"/>
        </w:trPr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690" w:hRule="atLeast"/>
        </w:trPr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600" w:hRule="atLeast"/>
        </w:trPr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300" w:hRule="atLeast"/>
        </w:trPr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60" w:hRule="atLeast"/>
        </w:trPr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930" w:hRule="atLeast"/>
        </w:trPr>
        <w:tc>
          <w:tcPr>
            <w:tcW w:w="1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новой редакции в соответствии с решением Жамбылского областного маслихата от 01.04.2008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и города Тараз за счет средств республиканского бюджета на строительство арендного (коммунального) жилья, на развитие и обустройство инженерно-коммуникационной инфраструктуры при строительстве жилых домов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9"/>
        <w:gridCol w:w="1734"/>
        <w:gridCol w:w="1558"/>
        <w:gridCol w:w="2876"/>
        <w:gridCol w:w="2173"/>
      </w:tblGrid>
      <w:tr>
        <w:trPr>
          <w:trHeight w:val="645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аренд-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при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им. Т.Рыскулова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1257000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1590000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9 внесены изменения, решением Жамбылского областного маслихата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9 внесены изменения, решением Жамбылского областного маслихата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       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бюджетам районов и города Тараз за счет средств республиканского бюджета на обучение государственных служащих компьютерной грамотности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3853"/>
      </w:tblGrid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 </w:t>
            </w:r>
          </w:p>
        </w:tc>
      </w:tr>
      <w:tr>
        <w:trPr>
          <w:trHeight w:val="4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40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4668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</w:tbl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и города Тараз за счет средств  республиканского бюджета на развитие человеческого капитала в рамках электронного правительства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4993"/>
      </w:tblGrid>
      <w:tr>
        <w:trPr>
          <w:trHeight w:val="31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4093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4945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7354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5011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7115 </w:t>
            </w:r>
          </w:p>
        </w:tc>
      </w:tr>
      <w:tr>
        <w:trPr>
          <w:trHeight w:val="40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12019 </w:t>
            </w:r>
          </w:p>
        </w:tc>
      </w:tr>
      <w:tr>
        <w:trPr>
          <w:trHeight w:val="3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57389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11 внесены изменения, решением Жамбылского областного маслихата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