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35a9" w14:textId="53a3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очередной тридцать пятой сессии маслихата города Актобе от 26 декабря 2006 года N 284 "О бюджете города Актобе на 2007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внеочередной сороковой сессии Маслихата города Актобе от 17 июля 2007 года N 358. Зарегистрировано в Управлении юстиции 27 июля 2007 года за N 3-1-75. Утратило силу в связи с истечением срока действия - письмом управления юстиции города Актобе Актюбинской области от 10 января 2008 года N 1-06/82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Сноска. Утратило силу в связи с истечением срока действия - письмом управления юстиции города Актобе Актюбинской области от 10 января 2008 года N 1-06/82.</w:t>
      </w:r>
    </w:p>
    <w:p>
      <w:pPr>
        <w:spacing w:after="0"/>
        <w:ind w:left="0"/>
        <w:jc w:val="both"/>
      </w:pPr>
      <w:r>
        <w:rPr>
          <w:rFonts w:ascii="Times New Roman"/>
          <w:b w:val="false"/>
          <w:i w:val="false"/>
          <w:color w:val="000000"/>
          <w:sz w:val="28"/>
        </w:rPr>
        <w:t xml:space="preserve">      В соответствии со статьями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от 23 января 2001 года N 148-II, маслихат города Актобе  </w:t>
      </w:r>
      <w:r>
        <w:rPr>
          <w:rFonts w:ascii="Times New Roman"/>
          <w:b/>
          <w:i w:val="false"/>
          <w:color w:val="000000"/>
          <w:sz w:val="28"/>
        </w:rPr>
        <w:t xml:space="preserve">РЕШИЛ: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очередной тридцать пятой сессии маслихата города Актобе от 26 декабря 2006 года N 284 "О бюджете города Актобе на 2007 год", зарегистрированного в управлении юстиции города Актобе 9 января 2007 года за N 3-1-63, с учетом внесенных в него изменений и дополнений </w:t>
      </w:r>
      <w:r>
        <w:rPr>
          <w:rFonts w:ascii="Times New Roman"/>
          <w:b w:val="false"/>
          <w:i w:val="false"/>
          <w:color w:val="000000"/>
          <w:sz w:val="28"/>
        </w:rPr>
        <w:t>решением</w:t>
      </w:r>
      <w:r>
        <w:rPr>
          <w:rFonts w:ascii="Times New Roman"/>
          <w:b w:val="false"/>
          <w:i w:val="false"/>
          <w:color w:val="000000"/>
          <w:sz w:val="28"/>
        </w:rPr>
        <w:t xml:space="preserve"> внеочередной тридцать шестой сессии маслихата от 12 февраля 2007 года N 309, зарегистрированного в управлении юстиции 22 февраля 2007 года за N 3-1-68, внеочередной тридцать восьмой </w:t>
      </w:r>
      <w:r>
        <w:rPr>
          <w:rFonts w:ascii="Times New Roman"/>
          <w:b w:val="false"/>
          <w:i w:val="false"/>
          <w:color w:val="000000"/>
          <w:sz w:val="28"/>
        </w:rPr>
        <w:t>сессии</w:t>
      </w:r>
      <w:r>
        <w:rPr>
          <w:rFonts w:ascii="Times New Roman"/>
          <w:b w:val="false"/>
          <w:i w:val="false"/>
          <w:color w:val="000000"/>
          <w:sz w:val="28"/>
        </w:rPr>
        <w:t xml:space="preserve"> маслихата от 16 апреля 2007 года N 329, зарегистрированного в управлении юстиции 28 апреля 2007 года за N 3-1-70 следующие изменения и дополнения: </w:t>
      </w:r>
    </w:p>
    <w:p>
      <w:pPr>
        <w:spacing w:after="0"/>
        <w:ind w:left="0"/>
        <w:jc w:val="both"/>
      </w:pPr>
      <w:r>
        <w:rPr>
          <w:rFonts w:ascii="Times New Roman"/>
          <w:b w:val="false"/>
          <w:i w:val="false"/>
          <w:color w:val="000000"/>
          <w:sz w:val="28"/>
        </w:rPr>
        <w:t xml:space="preserve">      В пункте 1: </w:t>
      </w:r>
      <w:r>
        <w:br/>
      </w:r>
      <w:r>
        <w:rPr>
          <w:rFonts w:ascii="Times New Roman"/>
          <w:b w:val="false"/>
          <w:i w:val="false"/>
          <w:color w:val="000000"/>
          <w:sz w:val="28"/>
        </w:rPr>
        <w:t>
 </w:t>
      </w:r>
      <w:r>
        <w:br/>
      </w:r>
      <w:r>
        <w:rPr>
          <w:rFonts w:ascii="Times New Roman"/>
          <w:b w:val="false"/>
          <w:i w:val="false"/>
          <w:color w:val="000000"/>
          <w:sz w:val="28"/>
        </w:rPr>
        <w:t xml:space="preserve">
      цифру "16783672" заменить цифрой "19963318"; </w:t>
      </w:r>
      <w:r>
        <w:br/>
      </w:r>
      <w:r>
        <w:rPr>
          <w:rFonts w:ascii="Times New Roman"/>
          <w:b w:val="false"/>
          <w:i w:val="false"/>
          <w:color w:val="000000"/>
          <w:sz w:val="28"/>
        </w:rPr>
        <w:t xml:space="preserve">
      цифру  "6321200" заменить цифрой  "6541200"; </w:t>
      </w:r>
      <w:r>
        <w:br/>
      </w:r>
      <w:r>
        <w:rPr>
          <w:rFonts w:ascii="Times New Roman"/>
          <w:b w:val="false"/>
          <w:i w:val="false"/>
          <w:color w:val="000000"/>
          <w:sz w:val="28"/>
        </w:rPr>
        <w:t xml:space="preserve">
      цифру   "351800" заменить цифрой   "381800"; </w:t>
      </w:r>
      <w:r>
        <w:br/>
      </w:r>
      <w:r>
        <w:rPr>
          <w:rFonts w:ascii="Times New Roman"/>
          <w:b w:val="false"/>
          <w:i w:val="false"/>
          <w:color w:val="000000"/>
          <w:sz w:val="28"/>
        </w:rPr>
        <w:t xml:space="preserve">
      цифру  "6901000" заменить цифрой  "7301000"; </w:t>
      </w:r>
      <w:r>
        <w:br/>
      </w:r>
      <w:r>
        <w:rPr>
          <w:rFonts w:ascii="Times New Roman"/>
          <w:b w:val="false"/>
          <w:i w:val="false"/>
          <w:color w:val="000000"/>
          <w:sz w:val="28"/>
        </w:rPr>
        <w:t xml:space="preserve">
      цифру  "3209672" заменить цифрой  "5739318"; </w:t>
      </w:r>
      <w:r>
        <w:br/>
      </w:r>
      <w:r>
        <w:rPr>
          <w:rFonts w:ascii="Times New Roman"/>
          <w:b w:val="false"/>
          <w:i w:val="false"/>
          <w:color w:val="000000"/>
          <w:sz w:val="28"/>
        </w:rPr>
        <w:t xml:space="preserve">
      цифру "15555003" заменить цифрой "18674649"; </w:t>
      </w:r>
      <w:r>
        <w:br/>
      </w:r>
      <w:r>
        <w:rPr>
          <w:rFonts w:ascii="Times New Roman"/>
          <w:b w:val="false"/>
          <w:i w:val="false"/>
          <w:color w:val="000000"/>
          <w:sz w:val="28"/>
        </w:rPr>
        <w:t xml:space="preserve">
      цифру  "1228669" заменить цифрой  "1288669". </w:t>
      </w:r>
    </w:p>
    <w:p>
      <w:pPr>
        <w:spacing w:after="0"/>
        <w:ind w:left="0"/>
        <w:jc w:val="both"/>
      </w:pPr>
      <w:r>
        <w:rPr>
          <w:rFonts w:ascii="Times New Roman"/>
          <w:b w:val="false"/>
          <w:i w:val="false"/>
          <w:color w:val="000000"/>
          <w:sz w:val="28"/>
        </w:rPr>
        <w:t xml:space="preserve">      Пункт 2 дополнить подпунктом 2-3  следующего содержания: </w:t>
      </w:r>
    </w:p>
    <w:p>
      <w:pPr>
        <w:spacing w:after="0"/>
        <w:ind w:left="0"/>
        <w:jc w:val="both"/>
      </w:pPr>
      <w:r>
        <w:rPr>
          <w:rFonts w:ascii="Times New Roman"/>
          <w:b w:val="false"/>
          <w:i w:val="false"/>
          <w:color w:val="000000"/>
          <w:sz w:val="28"/>
        </w:rPr>
        <w:t xml:space="preserve">      2-3. В соответствии со статьями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Бюджетного кодекса Республики Казахстан от 24 апреля 2004 года N 548, на основании предложения налогового комитета по г.Актобе  увеличить годовой объем поступлений на 650 млн. тенге, в том числе: </w:t>
      </w:r>
      <w:r>
        <w:br/>
      </w:r>
      <w:r>
        <w:rPr>
          <w:rFonts w:ascii="Times New Roman"/>
          <w:b w:val="false"/>
          <w:i w:val="false"/>
          <w:color w:val="000000"/>
          <w:sz w:val="28"/>
        </w:rPr>
        <w:t xml:space="preserve">
      101202 "Индивидуальный подоходный налог с доходов, не облагаемых у источника выплаты" на 150 млн. тенге; </w:t>
      </w:r>
      <w:r>
        <w:br/>
      </w:r>
      <w:r>
        <w:rPr>
          <w:rFonts w:ascii="Times New Roman"/>
          <w:b w:val="false"/>
          <w:i w:val="false"/>
          <w:color w:val="000000"/>
          <w:sz w:val="28"/>
        </w:rPr>
        <w:t xml:space="preserve">
      104101 "Налог на имущество юридических лиц и индивидуальных предпринимателей" на 15 млн. тенге; </w:t>
      </w:r>
      <w:r>
        <w:br/>
      </w:r>
      <w:r>
        <w:rPr>
          <w:rFonts w:ascii="Times New Roman"/>
          <w:b w:val="false"/>
          <w:i w:val="false"/>
          <w:color w:val="000000"/>
          <w:sz w:val="28"/>
        </w:rPr>
        <w:t xml:space="preserve">
      104308 "Земельный налог с юридических лиц, индивидуальных предпринимателей, частных нотариусов и адвокатов на земли населенных пунктов" на 5 млн. тенге; </w:t>
      </w:r>
      <w:r>
        <w:br/>
      </w:r>
      <w:r>
        <w:rPr>
          <w:rFonts w:ascii="Times New Roman"/>
          <w:b w:val="false"/>
          <w:i w:val="false"/>
          <w:color w:val="000000"/>
          <w:sz w:val="28"/>
        </w:rPr>
        <w:t xml:space="preserve">
      108102 "Госпошлина, взимаемая с подаваемых в суд исковых заявлений (жалоб) по делам особого производства, с апелляционных жалоб, с частных жалоб на определение суда по выдаче дубликата исполнительного листа, с заявлений о вынесении судебного приказа, а также за выдачу судом исполнительных листов по решениям иностранных судов и арбитражей, копий (дубликатов) документов" на 50 млн. тенге; </w:t>
      </w:r>
      <w:r>
        <w:br/>
      </w:r>
      <w:r>
        <w:rPr>
          <w:rFonts w:ascii="Times New Roman"/>
          <w:b w:val="false"/>
          <w:i w:val="false"/>
          <w:color w:val="000000"/>
          <w:sz w:val="28"/>
        </w:rPr>
        <w:t xml:space="preserve">
      204105 "Административные штрафы, пени, санкции, взыскания, налагаемые местными государственными органами"»на 30 млн. тенге; </w:t>
      </w:r>
      <w:r>
        <w:br/>
      </w:r>
      <w:r>
        <w:rPr>
          <w:rFonts w:ascii="Times New Roman"/>
          <w:b w:val="false"/>
          <w:i w:val="false"/>
          <w:color w:val="000000"/>
          <w:sz w:val="28"/>
        </w:rPr>
        <w:t xml:space="preserve">
      303101 "Поступления от продажи земельных участков" на 400 млн. тенге. </w:t>
      </w:r>
      <w:r>
        <w:br/>
      </w:r>
      <w:r>
        <w:rPr>
          <w:rFonts w:ascii="Times New Roman"/>
          <w:b w:val="false"/>
          <w:i w:val="false"/>
          <w:color w:val="000000"/>
          <w:sz w:val="28"/>
        </w:rPr>
        <w:t>
 </w:t>
      </w:r>
      <w:r>
        <w:br/>
      </w:r>
      <w:r>
        <w:rPr>
          <w:rFonts w:ascii="Times New Roman"/>
          <w:b w:val="false"/>
          <w:i w:val="false"/>
          <w:color w:val="000000"/>
          <w:sz w:val="28"/>
        </w:rPr>
        <w:t xml:space="preserve">
      Пункт 17 дополнить подпунктами 17-3, 17-4, 17-5, 17-6 следующего содержания: </w:t>
      </w:r>
    </w:p>
    <w:p>
      <w:pPr>
        <w:spacing w:after="0"/>
        <w:ind w:left="0"/>
        <w:jc w:val="both"/>
      </w:pPr>
      <w:r>
        <w:rPr>
          <w:rFonts w:ascii="Times New Roman"/>
          <w:b w:val="false"/>
          <w:i w:val="false"/>
          <w:color w:val="000000"/>
          <w:sz w:val="28"/>
        </w:rPr>
        <w:t xml:space="preserve">      17-3. Принять к сведению, что решением тридцать второй сессии областного маслихата от 11 июля 2007 года N 371 выделенные целевые трансферты из областного бюджета, направлены: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на программы "Организация сохранения государственного жилищного фонда" 20 млн. тенге, "Функционирование системы водоснабжения и водоотведения" 63 млн. 100 тыс. тенге; </w:t>
      </w:r>
      <w:r>
        <w:br/>
      </w:r>
      <w:r>
        <w:rPr>
          <w:rFonts w:ascii="Times New Roman"/>
          <w:b w:val="false"/>
          <w:i w:val="false"/>
          <w:color w:val="000000"/>
          <w:sz w:val="28"/>
        </w:rPr>
        <w:t xml:space="preserve">
      ГУ "Отдел образования города Актобе» на программу "Общеобразовательное обучение" для подключения к электрическим сетям для школы в поселке Кызылжар 6 млн. 732 тыс. тенге; </w:t>
      </w:r>
      <w:r>
        <w:br/>
      </w:r>
      <w:r>
        <w:rPr>
          <w:rFonts w:ascii="Times New Roman"/>
          <w:b w:val="false"/>
          <w:i w:val="false"/>
          <w:color w:val="000000"/>
          <w:sz w:val="28"/>
        </w:rPr>
        <w:t xml:space="preserve">
      ГУ "Отдел занятости и социальных программ города Актобе" на программу "Социальная помощь отдельным категориям нуждающихся граждан по решениям местных представительных органов" 10 млн. 460 тыс. тенге; </w:t>
      </w:r>
      <w:r>
        <w:br/>
      </w:r>
      <w:r>
        <w:rPr>
          <w:rFonts w:ascii="Times New Roman"/>
          <w:b w:val="false"/>
          <w:i w:val="false"/>
          <w:color w:val="000000"/>
          <w:sz w:val="28"/>
        </w:rPr>
        <w:t>
 </w:t>
      </w:r>
      <w:r>
        <w:br/>
      </w:r>
      <w:r>
        <w:rPr>
          <w:rFonts w:ascii="Times New Roman"/>
          <w:b w:val="false"/>
          <w:i w:val="false"/>
          <w:color w:val="000000"/>
          <w:sz w:val="28"/>
        </w:rPr>
        <w:t xml:space="preserve">
      17-4. Выделенные целевые трансферты из республиканского бюджета, направлены: </w:t>
      </w:r>
      <w:r>
        <w:br/>
      </w:r>
      <w:r>
        <w:rPr>
          <w:rFonts w:ascii="Times New Roman"/>
          <w:b w:val="false"/>
          <w:i w:val="false"/>
          <w:color w:val="000000"/>
          <w:sz w:val="28"/>
        </w:rPr>
        <w:t xml:space="preserve">
      ГУ "Отдел образования города Актобе» на программу "Внедрение новых технологий государственной системы в сфере образования" 14 млн. 411 тыс. тенге;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на программу "Функционирование системы водоснабжения и водоотведения" 4 млн. тенге; </w:t>
      </w:r>
      <w:r>
        <w:br/>
      </w:r>
      <w:r>
        <w:rPr>
          <w:rFonts w:ascii="Times New Roman"/>
          <w:b w:val="false"/>
          <w:i w:val="false"/>
          <w:color w:val="000000"/>
          <w:sz w:val="28"/>
        </w:rPr>
        <w:t xml:space="preserve">
      ГУ "Отдел строительства города Актобе" на программы "Развитие теплоэнергетической системы" 21 млн. 567 тыс. тенге, "Развитие объектов образования" на завершение строительства средней школы на 340 мест в поселке Кызылжар 141 млн. 89 тыс. тенге и на строительство средней школы на 1200 мест в микрорайоне Шанхай 423 млн. 540 тыс. тенге, "Развитие и обустройство инженерно-коммуникационной инфраструктуры" на строительство объектов инженерно - коммуникационной инфраструктуры к новым жилым кварталам города Актобе 2 млрд. тенге; </w:t>
      </w:r>
      <w:r>
        <w:br/>
      </w:r>
      <w:r>
        <w:rPr>
          <w:rFonts w:ascii="Times New Roman"/>
          <w:b w:val="false"/>
          <w:i w:val="false"/>
          <w:color w:val="000000"/>
          <w:sz w:val="28"/>
        </w:rPr>
        <w:t>
 </w:t>
      </w:r>
      <w:r>
        <w:br/>
      </w:r>
      <w:r>
        <w:rPr>
          <w:rFonts w:ascii="Times New Roman"/>
          <w:b w:val="false"/>
          <w:i w:val="false"/>
          <w:color w:val="000000"/>
          <w:sz w:val="28"/>
        </w:rPr>
        <w:t xml:space="preserve">
      17-5. Уменьшить целевые трансферты, ранее выделенные из областного бюджета ГУ "Отдел строительства города Актобе" по программе "Строительство жилья" на 170 млн. тенге, ГУ "Отдел образования города Актобе" по программе "Общеобразовательное обучение" из средств на приобретение топлива на 1 млн. 37 тыс. тенге; </w:t>
      </w:r>
      <w:r>
        <w:br/>
      </w:r>
      <w:r>
        <w:rPr>
          <w:rFonts w:ascii="Times New Roman"/>
          <w:b w:val="false"/>
          <w:i w:val="false"/>
          <w:color w:val="000000"/>
          <w:sz w:val="28"/>
        </w:rPr>
        <w:t>
 </w:t>
      </w:r>
      <w:r>
        <w:br/>
      </w:r>
      <w:r>
        <w:rPr>
          <w:rFonts w:ascii="Times New Roman"/>
          <w:b w:val="false"/>
          <w:i w:val="false"/>
          <w:color w:val="000000"/>
          <w:sz w:val="28"/>
        </w:rPr>
        <w:t xml:space="preserve">
      17-6. Уменьшить целевые трансферты, ранее выделенные из республиканского бюджета ГУ "Отдел занятости и социальных программ города Актобе" по программе "Жилищная помощь" из средств на компенсацию повышения тарифов абонентской платы за телефон социально-защищаемым гражданам, являющимся абонентами городских сетей телекоммуникаций на сумму 4 млн. 216 тыс. тенге. </w:t>
      </w:r>
      <w:r>
        <w:br/>
      </w:r>
      <w:r>
        <w:rPr>
          <w:rFonts w:ascii="Times New Roman"/>
          <w:b w:val="false"/>
          <w:i w:val="false"/>
          <w:color w:val="000000"/>
          <w:sz w:val="28"/>
        </w:rPr>
        <w:t>
 </w:t>
      </w:r>
      <w:r>
        <w:br/>
      </w:r>
      <w:r>
        <w:rPr>
          <w:rFonts w:ascii="Times New Roman"/>
          <w:b w:val="false"/>
          <w:i w:val="false"/>
          <w:color w:val="000000"/>
          <w:sz w:val="28"/>
        </w:rPr>
        <w:t xml:space="preserve">
      Пункт 18 дополнить подпунктами 18-10, 18-11, 18-12, 18-13 следующего содержания:  </w:t>
      </w:r>
    </w:p>
    <w:p>
      <w:pPr>
        <w:spacing w:after="0"/>
        <w:ind w:left="0"/>
        <w:jc w:val="both"/>
      </w:pPr>
      <w:r>
        <w:rPr>
          <w:rFonts w:ascii="Times New Roman"/>
          <w:b w:val="false"/>
          <w:i w:val="false"/>
          <w:color w:val="000000"/>
          <w:sz w:val="28"/>
        </w:rPr>
        <w:t xml:space="preserve">      18-10. ГУ "Отдел занятости и социальных программ города Актобе" уменьшить средства по программам "Жилищная помощь" на 12 млн. тенге, "Обеспечение деятельности отдела занятости и социальных программ" 270 тыс. тенге, "Государственная адресная социальная помощь" 1 млн. 800 тыс. тенге, "Социальная помощь отдельным категориям нуждающихся граждан по решениям местных представительных органов" 13 млн. 100 тыс. тенге, и направить на программы "Государственные пособия на детей до 18 лет" 12 млн. 330 тыс. тенге, "Программа занятости" 10 млн. 530 тыс. тенге, "Материальное обеспечение детей-инвалидов, воспитывающихся и обучающихся на дому" 300 тыс. тенге, ГУ "Отдел жилищно-коммунального хозяйства, пассажирского транспорта и автомобильных дорог города Актобе" на программу "Обеспечение санитарии населенных пунктов" 4 млн. 10 тыс. тенге; </w:t>
      </w:r>
      <w:r>
        <w:br/>
      </w:r>
      <w:r>
        <w:rPr>
          <w:rFonts w:ascii="Times New Roman"/>
          <w:b w:val="false"/>
          <w:i w:val="false"/>
          <w:color w:val="000000"/>
          <w:sz w:val="28"/>
        </w:rPr>
        <w:t xml:space="preserve">
      18-11. ГУ "Отдел жилищно-коммунального хозяйства, пассажирского транспорта и автомобильных дорог города Актобе" уменьшить средства по программе "Обеспечение жильем отдельных категорий граждан" на 6 млн. 435 тыс. тенге и направить их на программы "Обеспечение санитарии населенных пунктов" 3 млн. 485 тыс. тенге, "Благоустройство и озеленение населенных пунктов" 2 млн. 950 тыс. тенге; </w:t>
      </w:r>
      <w:r>
        <w:br/>
      </w:r>
      <w:r>
        <w:rPr>
          <w:rFonts w:ascii="Times New Roman"/>
          <w:b w:val="false"/>
          <w:i w:val="false"/>
          <w:color w:val="000000"/>
          <w:sz w:val="28"/>
        </w:rPr>
        <w:t xml:space="preserve">
      18-12. ГУ "Отдел строительства города Актобе" уменьшить средства по программам "Развитие теплоэнергетической системы" на 4 млн. 300 тыс. тенге, "Развитие объектов благоустройства" 60 млн. тенге и направить ГУ "Отдел финансов города Актобе" на программу "Формирование или увеличение уставного капитала юридических лиц" 60 млн. тенге, ГУ "Отдел образования города Актобе" на программу "Разработка и экспертиза технико-экономических обоснований местных  бюджетных инвестиционных проектов (программ)" 1 млн. 62 тыс. тенге, ГУ "Отдел культуры и развития языков города Актобе" на программу "Поддержка культурно-досуговой работы" 741 тыс. тенге, ГУ "Отдел земельных отношений города Актобе" на программу "Землеустройство, проводимое при установлении границ городов районного значения, районов в городе, поселков, аулов, (сел), аульных (сельских) округов" 500 тыс. тенге, ГУ "Отдел сельского хозяйства города Актобе" на программу "Обеспечение деятельности отдела сельского хозяйства" 330 тыс. тенге, ГУ "Отдел жилищно-коммунального хозяйства, пассажирского транспорта и автомобильных дорог города Актобе" на программы "Благоустройство и озеленение населенных пунктов" 338 тыс. тенге, "Обеспечение функционирования автомобильных дорог" 1 млн. 329 тыс. тенге; </w:t>
      </w:r>
      <w:r>
        <w:br/>
      </w:r>
      <w:r>
        <w:rPr>
          <w:rFonts w:ascii="Times New Roman"/>
          <w:b w:val="false"/>
          <w:i w:val="false"/>
          <w:color w:val="000000"/>
          <w:sz w:val="28"/>
        </w:rPr>
        <w:t xml:space="preserve">
      18-13. ГУ "Отдел экономики и бюджетного планирования города Актобе" уменьшить средства по программе "Обеспечение деятельности отдела экономики и бюджетного планирования" на 1 млн. 500 тыс. тенге и направить ГУ "Отдел предпринимательства города Актобе" на программу "Обеспечение деятельности отдела предпринимательства" 1 млн. 500 тыс. тенге. </w:t>
      </w:r>
      <w:r>
        <w:br/>
      </w:r>
      <w:r>
        <w:rPr>
          <w:rFonts w:ascii="Times New Roman"/>
          <w:b w:val="false"/>
          <w:i w:val="false"/>
          <w:color w:val="000000"/>
          <w:sz w:val="28"/>
        </w:rPr>
        <w:t>
 </w:t>
      </w:r>
      <w:r>
        <w:br/>
      </w:r>
      <w:r>
        <w:rPr>
          <w:rFonts w:ascii="Times New Roman"/>
          <w:b w:val="false"/>
          <w:i w:val="false"/>
          <w:color w:val="000000"/>
          <w:sz w:val="28"/>
        </w:rPr>
        <w:t xml:space="preserve">
      Пункт 19 дополнить подпунктом 19-1 следующего содержания: </w:t>
      </w:r>
      <w:r>
        <w:br/>
      </w:r>
      <w:r>
        <w:rPr>
          <w:rFonts w:ascii="Times New Roman"/>
          <w:b w:val="false"/>
          <w:i w:val="false"/>
          <w:color w:val="000000"/>
          <w:sz w:val="28"/>
        </w:rPr>
        <w:t>
 </w:t>
      </w:r>
      <w:r>
        <w:br/>
      </w:r>
      <w:r>
        <w:rPr>
          <w:rFonts w:ascii="Times New Roman"/>
          <w:b w:val="false"/>
          <w:i w:val="false"/>
          <w:color w:val="000000"/>
          <w:sz w:val="28"/>
        </w:rPr>
        <w:t xml:space="preserve">
      19-1. За счет увеличения доходов на 650 млн. тенге средства направить: </w:t>
      </w:r>
      <w:r>
        <w:br/>
      </w:r>
      <w:r>
        <w:rPr>
          <w:rFonts w:ascii="Times New Roman"/>
          <w:b w:val="false"/>
          <w:i w:val="false"/>
          <w:color w:val="000000"/>
          <w:sz w:val="28"/>
        </w:rPr>
        <w:t xml:space="preserve">
      ГУ "Отдел образования города Актобе" на программы "Общеобразовательное обучение" 133 млн.600 тыс. тенге, "Дополнительное образование для детей и юношества" 8 млн. 50 тыс. тенге, "Проведение школьных олимпиад и внешкольных мероприятий районного (городского) масштаба" 2 млн. 900 тыс. тенге, "Обеспечение деятельности  организаций дошкольного воспитания и обучения» 24 млн. 800 тыс. тенге, "Обеспечение деятельности отдела образования" 2 млн. 100 тыс. тенге; </w:t>
      </w:r>
      <w:r>
        <w:br/>
      </w:r>
      <w:r>
        <w:rPr>
          <w:rFonts w:ascii="Times New Roman"/>
          <w:b w:val="false"/>
          <w:i w:val="false"/>
          <w:color w:val="000000"/>
          <w:sz w:val="28"/>
        </w:rPr>
        <w:t xml:space="preserve">
      ГУ "Отдел культуры и развития языков города Актобе" на программу "Поддержка культурно-досуговой работы" 6 млн. 200 тыс. тенге; </w:t>
      </w:r>
      <w:r>
        <w:br/>
      </w:r>
      <w:r>
        <w:rPr>
          <w:rFonts w:ascii="Times New Roman"/>
          <w:b w:val="false"/>
          <w:i w:val="false"/>
          <w:color w:val="000000"/>
          <w:sz w:val="28"/>
        </w:rPr>
        <w:t xml:space="preserve">
      ГУ "Отдел физической культуры и спорта города Актобе" на программы "Проведение спортивных соревнований на районном (города областного значения) уровне" 10 млн. 550 тыс. тенге, "Подготовка и участие членов сборных команд района (города областного значения) по различным видам спорта на областных спортивных соревнованиях" 800 тыс. тенге, "Обеспечение деятельности отдела физической культуры и спорта" 1 млн. 700 тыс. тенге; </w:t>
      </w:r>
      <w:r>
        <w:br/>
      </w:r>
      <w:r>
        <w:rPr>
          <w:rFonts w:ascii="Times New Roman"/>
          <w:b w:val="false"/>
          <w:i w:val="false"/>
          <w:color w:val="000000"/>
          <w:sz w:val="28"/>
        </w:rPr>
        <w:t xml:space="preserve">
      ГУ "Аппарат акима г.Актобе" на программу "Обеспечение деятельности акима" 9 млн. 200 тыс. тенге; </w:t>
      </w:r>
      <w:r>
        <w:br/>
      </w:r>
      <w:r>
        <w:rPr>
          <w:rFonts w:ascii="Times New Roman"/>
          <w:b w:val="false"/>
          <w:i w:val="false"/>
          <w:color w:val="000000"/>
          <w:sz w:val="28"/>
        </w:rPr>
        <w:t xml:space="preserve">
      ГУ "Отдел финансов города Актобе: на программу "Учет, хранение, оценка и реализация имущества, поступившего в коммунальную собственность" 5 млн. тенге; </w:t>
      </w:r>
      <w:r>
        <w:br/>
      </w:r>
      <w:r>
        <w:rPr>
          <w:rFonts w:ascii="Times New Roman"/>
          <w:b w:val="false"/>
          <w:i w:val="false"/>
          <w:color w:val="000000"/>
          <w:sz w:val="28"/>
        </w:rPr>
        <w:t xml:space="preserve">
      ГУ "Отдел занятости и социальных программ города Актобе" на программу "Социальная адаптация лиц, не имеющих определенного местожительства" 3 млн. 200 тыс. тенге; </w:t>
      </w:r>
      <w:r>
        <w:br/>
      </w:r>
      <w:r>
        <w:rPr>
          <w:rFonts w:ascii="Times New Roman"/>
          <w:b w:val="false"/>
          <w:i w:val="false"/>
          <w:color w:val="000000"/>
          <w:sz w:val="28"/>
        </w:rPr>
        <w:t xml:space="preserve">
      ГУ "Отдел земельных отношений города Актобе" на программу "Обеспечение деятельности отдела земельных отношений" 3 млн. 100 тыс. тенге;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на программы </w:t>
      </w:r>
      <w:r>
        <w:br/>
      </w:r>
      <w:r>
        <w:rPr>
          <w:rFonts w:ascii="Times New Roman"/>
          <w:b w:val="false"/>
          <w:i w:val="false"/>
          <w:color w:val="000000"/>
          <w:sz w:val="28"/>
        </w:rPr>
        <w:t xml:space="preserve">
"Освещение улиц в населенных пунктах" 50 млн. тенге, "Обеспечение санитарии населенных пунктов" 112 млн. тенге, </w:t>
      </w:r>
      <w:r>
        <w:br/>
      </w:r>
      <w:r>
        <w:rPr>
          <w:rFonts w:ascii="Times New Roman"/>
          <w:b w:val="false"/>
          <w:i w:val="false"/>
          <w:color w:val="000000"/>
          <w:sz w:val="28"/>
        </w:rPr>
        <w:t xml:space="preserve">
"Эксплуатация оборудования и средств по регулированию дорожного движения в населенных пунктах" 34 млн. 900 тыс. тенге, "Обеспечение функционирования автомобильных дорог" 98 млн. 900 тыс. тенге, "Организация сохранения государственного жилищного фонда" 7 млн. тенге, "Организация внутрипоселковых (внутригородских) внутрирайонных общественных пассажирских перевозок" 80 млн. тенге, "Благоустройство и озеленение населенных пунктов" 25 млн. тенге; </w:t>
      </w:r>
      <w:r>
        <w:br/>
      </w:r>
      <w:r>
        <w:rPr>
          <w:rFonts w:ascii="Times New Roman"/>
          <w:b w:val="false"/>
          <w:i w:val="false"/>
          <w:color w:val="000000"/>
          <w:sz w:val="28"/>
        </w:rPr>
        <w:t xml:space="preserve">
      ГУ "Отдел строительства города Актобе" на программу "Развитие объектов благоустройства" 24 млн. тенге; </w:t>
      </w:r>
      <w:r>
        <w:br/>
      </w:r>
      <w:r>
        <w:rPr>
          <w:rFonts w:ascii="Times New Roman"/>
          <w:b w:val="false"/>
          <w:i w:val="false"/>
          <w:color w:val="000000"/>
          <w:sz w:val="28"/>
        </w:rPr>
        <w:t xml:space="preserve">
      ГУ "Отдел архитектуры и градостроительства города Актобе" на программу "Разработка генеральных планов застройки населенных пунктов 7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Приложения 1, 2, 5: </w:t>
      </w:r>
      <w:r>
        <w:br/>
      </w:r>
      <w:r>
        <w:rPr>
          <w:rFonts w:ascii="Times New Roman"/>
          <w:b w:val="false"/>
          <w:i w:val="false"/>
          <w:color w:val="000000"/>
          <w:sz w:val="28"/>
        </w:rPr>
        <w:t xml:space="preserve">
      в затратах бюджета функциональную группу 4, функциональную подгруппу 02, администратора бюджетных программ 464 дополнить бюджетной программой 010 следующего содержания: "Внедрение новых технологий государственной системы в сфере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Приложения 1, 2, 3, 5 к </w:t>
      </w:r>
      <w:r>
        <w:rPr>
          <w:rFonts w:ascii="Times New Roman"/>
          <w:b w:val="false"/>
          <w:i w:val="false"/>
          <w:color w:val="000000"/>
          <w:sz w:val="28"/>
        </w:rPr>
        <w:t>решению</w:t>
      </w:r>
      <w:r>
        <w:rPr>
          <w:rFonts w:ascii="Times New Roman"/>
          <w:b w:val="false"/>
          <w:i w:val="false"/>
          <w:color w:val="000000"/>
          <w:sz w:val="28"/>
        </w:rPr>
        <w:t xml:space="preserve"> внеочередной тридцать восьмой сессии маслихата города Актобе от 16 апреля 2007 года N 329 "О внесении изменений и  дополнений  в  решение N 284  очередной двадцать  третьей сессии маслихата города Актобе от 26 декабря 2006 года "О бюджете города Актобе" на 2007 год», зарегистрированного в управлении юстиции 22 февраля  2007 года за N 3-1-68 изложить в новой редакции согласно приложениям 1, 2, 3, 5 к настоящему решению.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Настоящее решение вводится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решению внеочередной     </w:t>
      </w:r>
      <w:r>
        <w:br/>
      </w:r>
      <w:r>
        <w:rPr>
          <w:rFonts w:ascii="Times New Roman"/>
          <w:b w:val="false"/>
          <w:i w:val="false"/>
          <w:color w:val="000000"/>
          <w:sz w:val="28"/>
        </w:rPr>
        <w:t xml:space="preserve">
сороковой сессии           </w:t>
      </w:r>
      <w:r>
        <w:br/>
      </w:r>
      <w:r>
        <w:rPr>
          <w:rFonts w:ascii="Times New Roman"/>
          <w:b w:val="false"/>
          <w:i w:val="false"/>
          <w:color w:val="000000"/>
          <w:sz w:val="28"/>
        </w:rPr>
        <w:t xml:space="preserve">
маслихата г. Актобе        </w:t>
      </w:r>
      <w:r>
        <w:br/>
      </w:r>
      <w:r>
        <w:rPr>
          <w:rFonts w:ascii="Times New Roman"/>
          <w:b w:val="false"/>
          <w:i w:val="false"/>
          <w:color w:val="000000"/>
          <w:sz w:val="28"/>
        </w:rPr>
        <w:t xml:space="preserve">
от 17 июля 2007 года N 358 </w:t>
      </w:r>
    </w:p>
    <w:p>
      <w:pPr>
        <w:spacing w:after="0"/>
        <w:ind w:left="0"/>
        <w:jc w:val="both"/>
      </w:pPr>
      <w:r>
        <w:rPr>
          <w:rFonts w:ascii="Times New Roman"/>
          <w:b/>
          <w:i w:val="false"/>
          <w:color w:val="000000"/>
          <w:sz w:val="28"/>
        </w:rPr>
        <w:t xml:space="preserve">Уточненный бюджет города Актобе на 2007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73"/>
        <w:gridCol w:w="633"/>
        <w:gridCol w:w="873"/>
        <w:gridCol w:w="7253"/>
        <w:gridCol w:w="2293"/>
      </w:tblGrid>
      <w:tr>
        <w:trPr>
          <w:trHeight w:val="160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Категория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Класс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Подкласс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Специфика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Наименование доходов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Сумма </w:t>
            </w:r>
          </w:p>
          <w:p>
            <w:pPr>
              <w:spacing w:after="20"/>
              <w:ind w:left="20"/>
              <w:jc w:val="both"/>
            </w:pPr>
            <w:r>
              <w:rPr>
                <w:rFonts w:ascii="Times New Roman"/>
                <w:b/>
                <w:i w:val="false"/>
                <w:color w:val="000000"/>
                <w:sz w:val="20"/>
              </w:rPr>
              <w:t xml:space="preserve">тыс. </w:t>
            </w:r>
          </w:p>
          <w:p>
            <w:pPr>
              <w:spacing w:after="20"/>
              <w:ind w:left="20"/>
              <w:jc w:val="both"/>
            </w:pPr>
            <w:r>
              <w:rPr>
                <w:rFonts w:ascii="Times New Roman"/>
                <w:b/>
                <w:i w:val="false"/>
                <w:color w:val="000000"/>
                <w:sz w:val="20"/>
              </w:rPr>
              <w:t xml:space="preserve">тенге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ДОХОДЫ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19963318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НАЛОГОВЫЕ ПОСТУПЛЕНИЯ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6541200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Подоходный налог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1002170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Индивидуальный подоходный налог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1002170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Индивидуальный подоходный налог с доходов, облагаемых у источника выплаты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302170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Индивидуальный подоходный налог с доходов, не облагаемых у источника выплаты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550000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Индивидуальный подоходный налог с физических лиц, осуществляющих деятельность по разовым талонам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150000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Социальный налог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456908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Социальный налог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456908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Социальный налог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456908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 на собственность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 </w:t>
            </w:r>
            <w:r>
              <w:rPr>
                <w:rFonts w:ascii="Times New Roman"/>
                <w:b/>
                <w:i w:val="false"/>
                <w:color w:val="000000"/>
                <w:sz w:val="20"/>
              </w:rPr>
              <w:t xml:space="preserve">75500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 на имущество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r>
              <w:rPr>
                <w:rFonts w:ascii="Times New Roman"/>
                <w:b/>
                <w:i w:val="false"/>
                <w:color w:val="000000"/>
                <w:sz w:val="20"/>
              </w:rPr>
              <w:t xml:space="preserve">43 </w:t>
            </w:r>
            <w:r>
              <w:rPr>
                <w:rFonts w:ascii="Times New Roman"/>
                <w:b/>
                <w:i w:val="false"/>
                <w:color w:val="000000"/>
                <w:sz w:val="20"/>
              </w:rPr>
              <w:t xml:space="preserve">000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имущество юридических лиц и индивидуальных предпринимателей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1200000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имущество физических лиц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Земельный налог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302 </w:t>
            </w:r>
            <w:r>
              <w:rPr>
                <w:rFonts w:ascii="Times New Roman"/>
                <w:b/>
                <w:i w:val="false"/>
                <w:color w:val="000000"/>
                <w:sz w:val="20"/>
              </w:rPr>
              <w:t xml:space="preserve">000 </w:t>
            </w:r>
          </w:p>
        </w:tc>
      </w:tr>
      <w:tr>
        <w:trPr>
          <w:trHeight w:val="52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с физических лиц на земли сельскохозяйственного назначения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с физических лиц на земли населенных пунктов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11000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на земли промышленности, транспорта, связи, обороны и иного несельскохозяйственного назначения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 </w:t>
            </w:r>
          </w:p>
        </w:tc>
      </w:tr>
      <w:tr>
        <w:trPr>
          <w:trHeight w:val="7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с юридических лиц и индивидуальных предпринимателей, частных нотариусов и адвокатов  на земли населенных пунктов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285000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 на транспортные средства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430000 </w:t>
            </w:r>
          </w:p>
        </w:tc>
      </w:tr>
      <w:tr>
        <w:trPr>
          <w:trHeight w:val="3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транспортные средства с юридических лиц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120000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транспортные средства с физических лиц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Единый земельный налог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Единый земельный налог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Внутренние налоги на товары, работы и услуги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 xml:space="preserve">906042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Акцизы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 xml:space="preserve">606542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виды спирта, произведенные на территории Республики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174996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Водка, произведенная на территории  Республики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2270600 </w:t>
            </w:r>
          </w:p>
        </w:tc>
      </w:tr>
      <w:tr>
        <w:trPr>
          <w:trHeight w:val="8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Крепкие ликеро-водочные изделия и прочие крепко алкогольные напитки, произведенные на территории Республики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Коньяки, произведенные на территории Республики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Пиво, произведенное на территории Республики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Игорный бизнес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32806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собственного производства, реализуемый производителями оптом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3200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Дизельное топливо собственного производства, реализуемое производителями оптом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2160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собственного производства, реализуемый производителями в розницу, а также используемый на собственные производственные нужды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Дизельное топливо собственного производства, реализуемое производителями в розницу, а также используемое на собственные производственные нужды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600 </w:t>
            </w:r>
          </w:p>
        </w:tc>
      </w:tr>
      <w:tr>
        <w:trPr>
          <w:trHeight w:val="79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реализуемый юридическими и физическими лицами в розницу, а также используемый на собственные производственные нужды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53602 </w:t>
            </w:r>
          </w:p>
        </w:tc>
      </w:tr>
      <w:tr>
        <w:trPr>
          <w:trHeight w:val="8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Дизельное топливо, реализуемое юридическими и физическими лицами в розницу, а также используемое на собственные производственные нужды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27178 </w:t>
            </w:r>
          </w:p>
        </w:tc>
      </w:tr>
      <w:tr>
        <w:trPr>
          <w:trHeight w:val="49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за использование природных и других ресурсов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125000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Плата за пользование земельными участками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125000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Сборы за ведение предпринимательской и профессиональной деятельности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174500 </w:t>
            </w:r>
          </w:p>
        </w:tc>
      </w:tr>
      <w:tr>
        <w:trPr>
          <w:trHeight w:val="40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индивидуальных предпринимателей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14000 </w:t>
            </w:r>
          </w:p>
        </w:tc>
      </w:tr>
      <w:tr>
        <w:trPr>
          <w:trHeight w:val="64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Лицензионный сбор за право занятия отдельными видами деятельности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19000 </w:t>
            </w:r>
          </w:p>
        </w:tc>
      </w:tr>
      <w:tr>
        <w:trPr>
          <w:trHeight w:val="3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юридических лиц и учетную регистрацию филиалов и представительств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9500 </w:t>
            </w:r>
          </w:p>
        </w:tc>
      </w:tr>
      <w:tr>
        <w:trPr>
          <w:trHeight w:val="2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с аукционов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залога движимого имущества и ипотеки судна или строящегося судна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8000 </w:t>
            </w:r>
          </w:p>
        </w:tc>
      </w:tr>
      <w:tr>
        <w:trPr>
          <w:trHeight w:val="5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транспортных средств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14000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прав на недвижимое имущество и сделок с ним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35000 </w:t>
            </w:r>
          </w:p>
        </w:tc>
      </w:tr>
      <w:tr>
        <w:trPr>
          <w:trHeight w:val="7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Плата за размещение наружной (визуальной) рекламы в полосе отвода автомобильных дорог общего пользования местного значения и в населенных пунктах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70000 </w:t>
            </w:r>
          </w:p>
        </w:tc>
      </w:tr>
      <w:tr>
        <w:trPr>
          <w:trHeight w:val="10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Обязательные платежи, взимаемые за совершение юридически значимых действий и (или) выдачу документов уполномоченными на то государ </w:t>
            </w:r>
            <w:r>
              <w:rPr>
                <w:rFonts w:ascii="Times New Roman"/>
                <w:b/>
                <w:i w:val="false"/>
                <w:color w:val="000000"/>
                <w:sz w:val="20"/>
              </w:rPr>
              <w:t xml:space="preserve">ственными органами или должностными лицами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200580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Государственная пошлина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200580 </w:t>
            </w:r>
          </w:p>
        </w:tc>
      </w:tr>
      <w:tr>
        <w:trPr>
          <w:trHeight w:val="112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с подаваемых в суд исковых заявлений, с заявлений (жалоб) по делам особого производства, с апелляционных жалоб, с частных жалоб на определение суда о выдаче дубликата исполнительного листа, с заявлений о вынесении судебного приказа, а  также за выдачу судом исполнительных листов по решениям иностранных судов и арбитражей, копий (дубликатов) документов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185000 </w:t>
            </w:r>
          </w:p>
        </w:tc>
      </w:tr>
      <w:tr>
        <w:trPr>
          <w:trHeight w:val="14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регистрацию акта гражданского состояния, выдачу гражданам повторных свидетельств о регистрации акта гражданского состояния, а также свидетельств в связи с изменением, дополнением, исправлением и восстановлением записи актов о рождении, браке, расторжении брака, смерти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5500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оформление документов на право выезда за границу и приглашение в Республику Казахстан лиц из других государств, а также за внесение изменений в эти документы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850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выдачу визы к паспортам иностранцев или заменяющим их документам на право выезда из Республики Казахстан и въезда в Республику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 </w:t>
            </w:r>
          </w:p>
        </w:tc>
      </w:tr>
      <w:tr>
        <w:trPr>
          <w:trHeight w:val="11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оформление документов о приобретении гражданства Республики Казахстан, восстановлении в гражданстве Республики Казахстан и прекращении гражданства Республики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за регистрацию места жительства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4200 </w:t>
            </w:r>
          </w:p>
        </w:tc>
      </w:tr>
      <w:tr>
        <w:trPr>
          <w:trHeight w:val="4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выдачу разрешений на право охоты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320 </w:t>
            </w:r>
          </w:p>
        </w:tc>
      </w:tr>
      <w:tr>
        <w:trPr>
          <w:trHeight w:val="21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регистрацию и перерегистрацию каждый единицы гражданского, служебного оружия физических и юридических лиц (за исключением холодного охотничьего, сигнального, огнестрельного бес-ствольного, механических распылителей, аэрозольных и других устройств, снаряженных слезоточивыми илираздража-ющими веществами, пневматического оружия с дульной энергией не более 7,5 Дж и калибра до 4,5 мм включительно)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550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за выдачу разрешений на хранение или хранение и ношение, транспортировку, ввоз на территорию Республики Казахстан и вывоз из Республики Казахстан оружия и патронов к нему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950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НЕНАЛОГОВЫЕ ПОСТУПЛЕНИЯ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3818 </w:t>
            </w:r>
            <w:r>
              <w:rPr>
                <w:rFonts w:ascii="Times New Roman"/>
                <w:b/>
                <w:i w:val="false"/>
                <w:color w:val="000000"/>
                <w:sz w:val="20"/>
              </w:rPr>
              <w:t xml:space="preserve">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Доходы от государственной собственности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30000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Доходы от аренды имущества, находящегося в государственной собственности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30000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Доходы от  аренды имущества, находящегося в коммунальной собственности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p>
        </w:tc>
      </w:tr>
      <w:tr>
        <w:trPr>
          <w:trHeight w:val="6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800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800 </w:t>
            </w:r>
          </w:p>
        </w:tc>
      </w:tr>
      <w:tr>
        <w:trPr>
          <w:trHeight w:val="7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от реализации услуг, предоставляемых государственными  учреждениями, финансируемыми из местного бюджета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800 </w:t>
            </w:r>
          </w:p>
        </w:tc>
      </w:tr>
      <w:tr>
        <w:trPr>
          <w:trHeight w:val="13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1 </w:t>
            </w:r>
            <w:r>
              <w:rPr>
                <w:rFonts w:ascii="Times New Roman"/>
                <w:b/>
                <w:i w:val="false"/>
                <w:color w:val="000000"/>
                <w:sz w:val="20"/>
              </w:rPr>
              <w:t xml:space="preserve">8 </w:t>
            </w:r>
            <w:r>
              <w:rPr>
                <w:rFonts w:ascii="Times New Roman"/>
                <w:b/>
                <w:i w:val="false"/>
                <w:color w:val="000000"/>
                <w:sz w:val="20"/>
              </w:rPr>
              <w:t xml:space="preserve">0000 </w:t>
            </w:r>
          </w:p>
        </w:tc>
      </w:tr>
      <w:tr>
        <w:trPr>
          <w:trHeight w:val="13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1 </w:t>
            </w:r>
            <w:r>
              <w:rPr>
                <w:rFonts w:ascii="Times New Roman"/>
                <w:b/>
                <w:i w:val="false"/>
                <w:color w:val="000000"/>
                <w:sz w:val="20"/>
              </w:rPr>
              <w:t xml:space="preserve">8 </w:t>
            </w:r>
            <w:r>
              <w:rPr>
                <w:rFonts w:ascii="Times New Roman"/>
                <w:b/>
                <w:i w:val="false"/>
                <w:color w:val="000000"/>
                <w:sz w:val="20"/>
              </w:rPr>
              <w:t xml:space="preserve">0000 </w:t>
            </w:r>
          </w:p>
        </w:tc>
      </w:tr>
      <w:tr>
        <w:trPr>
          <w:trHeight w:val="2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Административные штрафы, пени, санкции, взыскания, налагаемые местными  государственными органами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180000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неналоговые поступления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171 </w:t>
            </w:r>
            <w:r>
              <w:rPr>
                <w:rFonts w:ascii="Times New Roman"/>
                <w:b/>
                <w:i w:val="false"/>
                <w:color w:val="000000"/>
                <w:sz w:val="20"/>
              </w:rPr>
              <w:t xml:space="preserve">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неналоговые поступления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171 </w:t>
            </w:r>
            <w:r>
              <w:rPr>
                <w:rFonts w:ascii="Times New Roman"/>
                <w:b/>
                <w:i w:val="false"/>
                <w:color w:val="000000"/>
                <w:sz w:val="20"/>
              </w:rPr>
              <w:t xml:space="preserve">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Прочие неналоговые поступления в местный бюджет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171000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w:t>
            </w:r>
            <w:r>
              <w:br/>
            </w:r>
            <w:r>
              <w:rPr>
                <w:rFonts w:ascii="Times New Roman"/>
                <w:b w:val="false"/>
                <w:i w:val="false"/>
                <w:color w:val="000000"/>
                <w:sz w:val="20"/>
              </w:rPr>
              <w:t>
</w:t>
            </w:r>
            <w:r>
              <w:rPr>
                <w:rFonts w:ascii="Times New Roman"/>
                <w:b/>
                <w:i w:val="false"/>
                <w:color w:val="000000"/>
                <w:sz w:val="20"/>
              </w:rPr>
              <w:t xml:space="preserve">ОТ ПРОДАЖИ ОСНОВНОГО КАПИТАЛА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7301 </w:t>
            </w:r>
            <w:r>
              <w:rPr>
                <w:rFonts w:ascii="Times New Roman"/>
                <w:b/>
                <w:i w:val="false"/>
                <w:color w:val="000000"/>
                <w:sz w:val="20"/>
              </w:rPr>
              <w:t xml:space="preserve">000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государственного имущества, закрепленного за государственными учреждениями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5901000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государственного имущества, закрепленного за государственными учреждениями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5901000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от продажи гражданам квартир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5901000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земли и нематериальных активов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1400 </w:t>
            </w:r>
            <w:r>
              <w:rPr>
                <w:rFonts w:ascii="Times New Roman"/>
                <w:b/>
                <w:i w:val="false"/>
                <w:color w:val="000000"/>
                <w:sz w:val="20"/>
              </w:rPr>
              <w:t xml:space="preserve">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земли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140 </w:t>
            </w:r>
            <w:r>
              <w:rPr>
                <w:rFonts w:ascii="Times New Roman"/>
                <w:b/>
                <w:i w:val="false"/>
                <w:color w:val="000000"/>
                <w:sz w:val="20"/>
              </w:rPr>
              <w:t xml:space="preserve">0 </w:t>
            </w:r>
            <w:r>
              <w:rPr>
                <w:rFonts w:ascii="Times New Roman"/>
                <w:b/>
                <w:i w:val="false"/>
                <w:color w:val="000000"/>
                <w:sz w:val="20"/>
              </w:rPr>
              <w:t xml:space="preserve">000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от продажи земельных участков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1400000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ОФИЦИАЛЬНЫХ ТРАНСФЕРТОВ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5739318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из вышестоящих органов государственного управления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5739318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из областного бюджета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5739318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текущие трансферты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1546333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трансферты на развитие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4192985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13"/>
        <w:gridCol w:w="1173"/>
        <w:gridCol w:w="793"/>
        <w:gridCol w:w="6713"/>
        <w:gridCol w:w="2393"/>
      </w:tblGrid>
      <w:tr>
        <w:trPr/>
        <w:tc>
          <w:tcPr>
            <w:tcW w:w="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Функциональная группа </w:t>
            </w:r>
          </w:p>
        </w:tc>
        <w:tc>
          <w:tcPr>
            <w:tcW w:w="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Подфункция </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 учреж.- АБП </w:t>
            </w:r>
          </w:p>
        </w:tc>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Программа </w:t>
            </w:r>
          </w:p>
        </w:tc>
        <w:tc>
          <w:tcPr>
            <w:tcW w:w="6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Наименование затрат </w:t>
            </w:r>
          </w:p>
        </w:tc>
        <w:tc>
          <w:tcPr>
            <w:tcW w:w="2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Уточненный бюджет на 2007 год </w:t>
            </w:r>
          </w:p>
        </w:tc>
      </w:tr>
      <w:tr>
        <w:trPr/>
      </w:tr>
      <w:tr>
        <w:trPr/>
      </w:tr>
      <w:tr>
        <w:trPr/>
      </w:tr>
      <w:tr>
        <w:trPr>
          <w:trHeight w:val="585" w:hRule="atLeast"/>
        </w:trPr>
      </w:tr>
      <w:tr>
        <w:trPr>
          <w:trHeight w:val="31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1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Затраты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18674649,0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Государственные услуги общего характера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279368,0 </w:t>
            </w:r>
          </w:p>
        </w:tc>
      </w:tr>
      <w:tr>
        <w:trPr>
          <w:trHeight w:val="9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Представительные, исполнительные и другие органы, выполняющие общие функции  государственного управления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224229,0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маслихата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9494,0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маслихата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9494,0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214735,0 </w:t>
            </w:r>
          </w:p>
        </w:tc>
      </w:tr>
      <w:tr>
        <w:trPr>
          <w:trHeight w:val="4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акима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197676,0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17059,0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Финансовая  деятельность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30415,0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30415,0 </w:t>
            </w:r>
          </w:p>
        </w:tc>
      </w:tr>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финансов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23204,0 </w:t>
            </w:r>
          </w:p>
        </w:tc>
      </w:tr>
      <w:tr>
        <w:trPr>
          <w:trHeight w:val="5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оценки имущества в целях налогообложения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2211,0 </w:t>
            </w:r>
          </w:p>
        </w:tc>
      </w:tr>
      <w:tr>
        <w:trPr>
          <w:trHeight w:val="5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5000,0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Планирование и статистическая деятельность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24724,0 </w:t>
            </w:r>
          </w:p>
        </w:tc>
      </w:tr>
      <w:tr>
        <w:trPr>
          <w:trHeight w:val="3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экономики и бюджетного планирования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24724,0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экономики и бюджетного планирования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24724,0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Оборона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7507,0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Военные нужды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7507,0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7507,0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7507,0 </w:t>
            </w:r>
          </w:p>
        </w:tc>
      </w:tr>
      <w:tr>
        <w:trPr>
          <w:trHeight w:val="8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Общественный порядок, безопасность, правовая, судебная, уголовно - исполнительная деятельность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182081,0 </w:t>
            </w:r>
          </w:p>
        </w:tc>
      </w:tr>
      <w:tr>
        <w:trPr>
          <w:trHeight w:val="31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Правоохранительная деятельность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182081,0 </w:t>
            </w:r>
          </w:p>
        </w:tc>
      </w:tr>
      <w:tr>
        <w:trPr>
          <w:trHeight w:val="9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182081,0 </w:t>
            </w:r>
          </w:p>
        </w:tc>
      </w:tr>
      <w:tr>
        <w:trPr>
          <w:trHeight w:val="9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Эксплуатация оборудования и средств по регулированию дорожного движения в населенных пунктах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182081,0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Образование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4874609,0 </w:t>
            </w:r>
          </w:p>
        </w:tc>
      </w:tr>
      <w:tr>
        <w:trPr>
          <w:trHeight w:val="31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Дошкольное воспитание и обучение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691069,0 </w:t>
            </w:r>
          </w:p>
        </w:tc>
      </w:tr>
      <w:tr>
        <w:trPr>
          <w:trHeight w:val="31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691069,0 </w:t>
            </w:r>
          </w:p>
        </w:tc>
      </w:tr>
      <w:tr>
        <w:trPr>
          <w:trHeight w:val="63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организаций дошкольного воспитания и обучения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691069,0 </w:t>
            </w:r>
          </w:p>
        </w:tc>
      </w:tr>
      <w:tr>
        <w:trPr>
          <w:trHeight w:val="63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Начальное общее, основное общее, среднее общее образование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3481928,0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3481928,0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Общеобразовательное обучение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3211699,0 </w:t>
            </w:r>
          </w:p>
        </w:tc>
      </w:tr>
      <w:tr>
        <w:trPr>
          <w:trHeight w:val="9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организации образования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26661,0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Дополнительное образование для детей и юношества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225257,0 </w:t>
            </w:r>
          </w:p>
        </w:tc>
      </w:tr>
      <w:tr>
        <w:trPr>
          <w:trHeight w:val="7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школьных олимпиад и внешкольных мероприятий районного (городского) масштаба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3900,0 </w:t>
            </w:r>
          </w:p>
        </w:tc>
      </w:tr>
      <w:tr>
        <w:trPr>
          <w:trHeight w:val="7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Внедрение новых технологий государственной системы в сфере образования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14411,0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образования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701612,0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28403,0 </w:t>
            </w:r>
          </w:p>
        </w:tc>
      </w:tr>
      <w:tr>
        <w:trPr>
          <w:trHeight w:val="3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образования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16285,0 </w:t>
            </w:r>
          </w:p>
        </w:tc>
      </w:tr>
      <w:tr>
        <w:trPr>
          <w:trHeight w:val="9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1062,0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11056,0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673209,0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образования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673209,0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и социальное обеспечение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436482,0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375647,0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375647,0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Программа занятости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75072,0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адресная социальная помощь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27200,0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Жилищная помощь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34271,0 </w:t>
            </w:r>
          </w:p>
        </w:tc>
      </w:tr>
      <w:tr>
        <w:trPr>
          <w:trHeight w:val="9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помощь отдельным категориям нуждающихся граждан по решениям местных представительных органов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121325,0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военнослужащих внутренних войск и срочной службы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2700,0 </w:t>
            </w:r>
          </w:p>
        </w:tc>
      </w:tr>
      <w:tr>
        <w:trPr>
          <w:trHeight w:val="12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граждан, награжденных от 26 июля 1999 года орденами "Отан", "Даңқ", удостоенных высокого звания "Халық қаһарманы", почетных званий республики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147,0 </w:t>
            </w:r>
          </w:p>
        </w:tc>
      </w:tr>
      <w:tr>
        <w:trPr>
          <w:trHeight w:val="6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Материальное обеспечение детей-инвалидов, воспитывающихся и обучающихся на дому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600,0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39979,0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Государственные пособия на детей до 18 лет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43998,0 </w:t>
            </w:r>
          </w:p>
        </w:tc>
      </w:tr>
      <w:tr>
        <w:trPr>
          <w:trHeight w:val="19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нуждающихся инвалидов специальными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30355,0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социальной помощи и социального обеспечения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60835,0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60835,0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занятости и социальных программ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39878,0 </w:t>
            </w:r>
          </w:p>
        </w:tc>
      </w:tr>
      <w:tr>
        <w:trPr>
          <w:trHeight w:val="6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по зачислению, выплате и доставке пособий и других социальных выплат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590,0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адаптация лиц, не имеющих определенного местожительства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19867,0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 - коммунальное хозяйство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9022808,0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Жилищное хозяйство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7747612,0 </w:t>
            </w:r>
          </w:p>
        </w:tc>
      </w:tr>
      <w:tr>
        <w:trPr>
          <w:trHeight w:val="8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59565,0 </w:t>
            </w:r>
          </w:p>
        </w:tc>
      </w:tr>
      <w:tr>
        <w:trPr>
          <w:trHeight w:val="5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сохранения государственного жилищного фонда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59000,0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жильем отдельных категорий граждан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565,0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7765247,0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жилья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4362946,0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и обустройство инженерно-коммуникационной инфраструктуры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3402301,0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Коммунальное хозяйство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308100,0 </w:t>
            </w:r>
          </w:p>
        </w:tc>
      </w:tr>
      <w:tr>
        <w:trPr>
          <w:trHeight w:val="9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308100,0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системы водоснабжения и водоотведения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208100,0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эксплуатации тепловых сетей, находящихся в коммунальной собственности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100000,0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Благоустройство населенных пунктов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967096,0 </w:t>
            </w:r>
          </w:p>
        </w:tc>
      </w:tr>
      <w:tr>
        <w:trPr>
          <w:trHeight w:val="9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891981,0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Освещение улиц в населенных пунктах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223470,0 </w:t>
            </w:r>
          </w:p>
        </w:tc>
      </w:tr>
      <w:tr>
        <w:trPr>
          <w:trHeight w:val="4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санитарии населенных пунктов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477233,0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мест захоронений и захоронение безродных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179278,0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75115,0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благоустройства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75115,0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250190,0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Деятельность в области культуры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104236,0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104236,0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культурно-досуговой работы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104236,0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70611,0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57011,0 </w:t>
            </w:r>
          </w:p>
        </w:tc>
      </w:tr>
      <w:tr>
        <w:trPr>
          <w:trHeight w:val="7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спортивных соревнований на районном (города областного значения ) уровне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53239,0 </w:t>
            </w:r>
          </w:p>
        </w:tc>
      </w:tr>
      <w:tr>
        <w:trPr>
          <w:trHeight w:val="12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Подготовка и участие членов сборных команд района (города областного значения) по различным видам спорта на областных спортивных соревнованиях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3772,0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13600,0 </w:t>
            </w:r>
          </w:p>
        </w:tc>
      </w:tr>
      <w:tr>
        <w:trPr>
          <w:trHeight w:val="7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Информационное пространство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45589,0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34989,0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районных (городских) библиотек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32989,0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10600,0 </w:t>
            </w:r>
          </w:p>
        </w:tc>
      </w:tr>
      <w:tr>
        <w:trPr>
          <w:trHeight w:val="6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10600,0 </w:t>
            </w:r>
          </w:p>
        </w:tc>
      </w:tr>
      <w:tr>
        <w:trPr>
          <w:trHeight w:val="9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по организации культуры, спорта, туризма и информационного пространства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29754,0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7305,0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культуры и развития языков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7305,0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14338,0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внутренней политики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7938,0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6400,0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8111,0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спорта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8111,0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Топливно-энергетический комплекс и недропользование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21567,0 </w:t>
            </w:r>
          </w:p>
        </w:tc>
      </w:tr>
      <w:tr>
        <w:trPr>
          <w:trHeight w:val="9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топливно-энергетического комплекса и недропользования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21567,0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21567,0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теплоэнергетической системы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21567,0 </w:t>
            </w:r>
          </w:p>
        </w:tc>
      </w:tr>
      <w:tr>
        <w:trPr>
          <w:trHeight w:val="11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69476,0 </w:t>
            </w:r>
          </w:p>
        </w:tc>
      </w:tr>
      <w:tr>
        <w:trPr>
          <w:trHeight w:val="4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хозяйство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9191,0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сельского хозяйства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9191,0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сельского хозяйства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5778,0 </w:t>
            </w:r>
          </w:p>
        </w:tc>
      </w:tr>
      <w:tr>
        <w:trPr>
          <w:trHeight w:val="6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и строительство скотомогильников (биотермических ям)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1317,0 </w:t>
            </w:r>
          </w:p>
        </w:tc>
      </w:tr>
      <w:tr>
        <w:trPr>
          <w:trHeight w:val="3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санитарного убоя больных животных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2096,0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Водное хозяйство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41500,0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41500,0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41500,0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Земельные отношения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18785,0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земельных отношений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18785,0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земельных отношений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12997,0 </w:t>
            </w:r>
          </w:p>
        </w:tc>
      </w:tr>
      <w:tr>
        <w:trPr>
          <w:trHeight w:val="9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Землеустройство, проводимое при установлении границ городов районного значения, районов в городе, поселков, аулов, (сел), аульных (сельских) округов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5788,0 </w:t>
            </w:r>
          </w:p>
        </w:tc>
      </w:tr>
      <w:tr>
        <w:trPr>
          <w:trHeight w:val="6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Промышленность, архитектурная, градостроительная и строительная деятельность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97657,0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Архитектурная, градостроительная и строительная деятельность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97657,0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9182,0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строительства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9182,0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архитектуры и градостроительства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88475,0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архитектуры и градостроительства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8475,0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генеральных планов застройки населенных пунктов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80000,0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Транспорт и коммуникации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1181253,0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Автомобильный транспорт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781879,0 </w:t>
            </w:r>
          </w:p>
        </w:tc>
      </w:tr>
      <w:tr>
        <w:trPr>
          <w:trHeight w:val="12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70000,0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70000,0 </w:t>
            </w:r>
          </w:p>
        </w:tc>
      </w:tr>
      <w:tr>
        <w:trPr>
          <w:trHeight w:val="7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711879,0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711879,0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сфере транспорта и коммуникации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399374,0 </w:t>
            </w:r>
          </w:p>
        </w:tc>
      </w:tr>
      <w:tr>
        <w:trPr>
          <w:trHeight w:val="9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399374,0 </w:t>
            </w:r>
          </w:p>
        </w:tc>
      </w:tr>
      <w:tr>
        <w:trPr>
          <w:trHeight w:val="9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внутрипоселковых (внутригородских) внутрирайонных общественных пассажирских перевозок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399374,0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104905,0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Поддержка предпринимательской деятельности и защита конкуренции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19213,0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предпринимательства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19213,0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предпринимательства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9213,0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85692,0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58201,0 </w:t>
            </w:r>
          </w:p>
        </w:tc>
      </w:tr>
      <w:tr>
        <w:trPr>
          <w:trHeight w:val="9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на неотложные затраты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33012,0 </w:t>
            </w:r>
          </w:p>
        </w:tc>
      </w:tr>
      <w:tr>
        <w:trPr>
          <w:trHeight w:val="12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Чрезвычайный резерв местного исполнительного органа района (города областного значения) для ликвидации чрезвычайных ситуаций природного и техногенного характера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1221,0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на исполнение обязательств по решению судов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23968,0 </w:t>
            </w:r>
          </w:p>
        </w:tc>
      </w:tr>
      <w:tr>
        <w:trPr>
          <w:trHeight w:val="9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27491,0 </w:t>
            </w:r>
          </w:p>
        </w:tc>
      </w:tr>
      <w:tr>
        <w:trPr>
          <w:trHeight w:val="9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27491,0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Возврат целевых трансфертов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39929,0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изъятия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2106817,0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Операционное сальдо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1288669,0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Чистое бюджетное кредитование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кредиты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бюджетных кредитов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Сальдо по операциям с финансовыми активами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167000,0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Приобретение финансовых активов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172700,0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172700,0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172700,0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167000,0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и увеличение уставного капитала юридических лиц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167000,0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от продажи финансовых активов государства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5700,0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государства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5700,0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внутри страны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5700,0 </w:t>
            </w:r>
          </w:p>
        </w:tc>
      </w:tr>
      <w:tr>
        <w:trPr>
          <w:trHeight w:val="22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5700,0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Дефицит (профицит) бюджета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2157000,0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Финансирование дефицита (использование профицита) бюджета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-2157000,0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займов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1515000,0 </w:t>
            </w:r>
          </w:p>
        </w:tc>
      </w:tr>
      <w:tr>
        <w:trPr>
          <w:trHeight w:val="6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Займы, получаемые местным исполнительным органом (города областного значения)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1515000,0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Погашение займов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Погашение займов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долга местного исполнительного органа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3672000,0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Движение остатков бюджетных средств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  1029631,0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Остатки бюджетных средств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решению внеочередной     </w:t>
      </w:r>
      <w:r>
        <w:br/>
      </w:r>
      <w:r>
        <w:rPr>
          <w:rFonts w:ascii="Times New Roman"/>
          <w:b w:val="false"/>
          <w:i w:val="false"/>
          <w:color w:val="000000"/>
          <w:sz w:val="28"/>
        </w:rPr>
        <w:t xml:space="preserve">
сороковой сессии           </w:t>
      </w:r>
      <w:r>
        <w:br/>
      </w:r>
      <w:r>
        <w:rPr>
          <w:rFonts w:ascii="Times New Roman"/>
          <w:b w:val="false"/>
          <w:i w:val="false"/>
          <w:color w:val="000000"/>
          <w:sz w:val="28"/>
        </w:rPr>
        <w:t xml:space="preserve">
маслихата г. Актобе        </w:t>
      </w:r>
      <w:r>
        <w:br/>
      </w:r>
      <w:r>
        <w:rPr>
          <w:rFonts w:ascii="Times New Roman"/>
          <w:b w:val="false"/>
          <w:i w:val="false"/>
          <w:color w:val="000000"/>
          <w:sz w:val="28"/>
        </w:rPr>
        <w:t xml:space="preserve">
от 17 июля 2007 года N 358 </w:t>
      </w:r>
    </w:p>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текущих бюджетных программ городского бюджета на 2007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93"/>
        <w:gridCol w:w="933"/>
        <w:gridCol w:w="933"/>
        <w:gridCol w:w="9053"/>
      </w:tblGrid>
      <w:tr>
        <w:trPr/>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Функциональная группа </w:t>
            </w:r>
          </w:p>
        </w:tc>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Подфункция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 учреж.- АБП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Программа </w:t>
            </w:r>
          </w:p>
        </w:tc>
        <w:tc>
          <w:tcPr>
            <w:tcW w:w="9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затрат </w:t>
            </w:r>
          </w:p>
        </w:tc>
      </w:tr>
      <w:tr>
        <w:trPr/>
      </w:tr>
      <w:tr>
        <w:trPr/>
      </w:tr>
      <w:tr>
        <w:trPr/>
      </w:tr>
      <w:tr>
        <w:trPr>
          <w:trHeight w:val="585" w:hRule="atLeast"/>
        </w:trPr>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Затраты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Государственные услуги общего характера </w:t>
            </w:r>
          </w:p>
        </w:tc>
      </w:tr>
      <w:tr>
        <w:trPr>
          <w:trHeight w:val="73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Представительные, исполнительные и другие органы, выполняющие общие функции  государственного управления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маслихата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маслихата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акима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Финансовая деятельность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финансов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оценки имущества в целях налогообложения </w:t>
            </w:r>
          </w:p>
        </w:tc>
      </w:tr>
      <w:tr>
        <w:trPr>
          <w:trHeight w:val="58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Планирование и статистическая деятельность </w:t>
            </w:r>
          </w:p>
        </w:tc>
      </w:tr>
      <w:tr>
        <w:trPr>
          <w:trHeight w:val="3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экономики и бюджетного планирования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экономики и бюджетного планирования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Оборона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Военные нужды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Общественный порядок, безопасность, правовая, судебная, уголовно-исполнительная деятельность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Правоохранительная деятельность </w:t>
            </w:r>
          </w:p>
        </w:tc>
      </w:tr>
      <w:tr>
        <w:trPr>
          <w:trHeight w:val="5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Эксплуатация оборудования и средств по регулированию дорожного движения в населенных пунктах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Образование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Дошкольное воспитание и обучение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организаций дошкольного воспитания и обучения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Начальное общее, основное общее, среднее общее образование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Общеобразовательное обучение </w:t>
            </w:r>
          </w:p>
        </w:tc>
      </w:tr>
      <w:tr>
        <w:trPr>
          <w:trHeight w:val="6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организации образования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Дополнительное образование для детей и юношества </w:t>
            </w:r>
          </w:p>
        </w:tc>
      </w:tr>
      <w:tr>
        <w:trPr>
          <w:trHeight w:val="7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школьных олимпиад  и внешкольных мероприятий районного (городского) масштаба </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Внедрение новых технологий государственной системы в сфере образования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образования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образования </w:t>
            </w:r>
          </w:p>
        </w:tc>
      </w:tr>
      <w:tr>
        <w:trPr>
          <w:trHeight w:val="5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образования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и социальное обеспечение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Программа занятости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адресная социальная помощь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Жилищная помощь </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помощь отдельным категориям нуждающихся граждан по решениям местных представительных органов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военнослужащих внутренних войск и срочной службы </w:t>
            </w:r>
          </w:p>
        </w:tc>
      </w:tr>
      <w:tr>
        <w:trPr>
          <w:trHeight w:val="88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граждан, награжденных от 26 июля 1999 года орденами "Отан", "Даңқ", удостоенных высокого звания "Халық қаһарманы", почетных званий республики </w:t>
            </w:r>
          </w:p>
        </w:tc>
      </w:tr>
      <w:tr>
        <w:trPr>
          <w:trHeight w:val="6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Материальное обеспечение детей-инвалидов, воспитывающихся и обучающихся на дому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Государственные пособия на детей до 18 лет </w:t>
            </w:r>
          </w:p>
        </w:tc>
      </w:tr>
      <w:tr>
        <w:trPr>
          <w:trHeight w:val="139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нуждающихся инвалидов специальными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социальной помощи и социального обеспечения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занятости и социальных программ </w:t>
            </w:r>
          </w:p>
        </w:tc>
      </w:tr>
      <w:tr>
        <w:trPr>
          <w:trHeight w:val="6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по зачислению, выплате и доставке пособий и других социальных выплат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адаптация лиц, не имеющих определенного местожительства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 - коммунальное хозяйство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Жилищное хозяйство </w:t>
            </w:r>
          </w:p>
        </w:tc>
      </w:tr>
      <w:tr>
        <w:trPr>
          <w:trHeight w:val="49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сохранения государственного жилищного фонда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жильем отдельных категорий граждан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жилья </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и обустройство инженерно - коммуникационной инфраструктуры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Коммунальное хозяйство </w:t>
            </w:r>
          </w:p>
        </w:tc>
      </w:tr>
      <w:tr>
        <w:trPr>
          <w:trHeight w:val="6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системы водоснабжения и водоотведения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эксплуатации тепловых сетей, находящихся в коммунальной собственности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Благоустройство населенных пунктов </w:t>
            </w:r>
          </w:p>
        </w:tc>
      </w:tr>
      <w:tr>
        <w:trPr>
          <w:trHeight w:val="6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Освещение улиц в населенных пунктах </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санитарии населенных пунктов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мест захоронений и захоронение безродных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благоустройства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Деятельность в области культуры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культурно-досуговой работы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спортивных соревнований на районном (города областного значения) уровне </w:t>
            </w:r>
          </w:p>
        </w:tc>
      </w:tr>
      <w:tr>
        <w:trPr>
          <w:trHeight w:val="8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Подготовка и участие членов сборных команд района (города областного значения) по различным видам спорта на областных спортивных соревнованиях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Информационное пространство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районных (городских) библиотек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tc>
      </w:tr>
      <w:tr>
        <w:trPr>
          <w:trHeight w:val="6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r>
      <w:tr>
        <w:trPr>
          <w:trHeight w:val="5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по организации культуры, спорта, туризма и информационного пространства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культуры и развития языков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tc>
      </w:tr>
      <w:tr>
        <w:trPr>
          <w:trHeight w:val="2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внутренней политики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спорта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Топливно-энергетический комплекс и недропользование </w:t>
            </w:r>
          </w:p>
        </w:tc>
      </w:tr>
      <w:tr>
        <w:trPr>
          <w:trHeight w:val="5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топливно-энергетического комплекса и недропользования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теплоэнергетической системы </w:t>
            </w:r>
          </w:p>
        </w:tc>
      </w:tr>
      <w:tr>
        <w:trPr>
          <w:trHeight w:val="10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хозяйство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сельского хозяйства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сельского хозяйства </w:t>
            </w:r>
          </w:p>
        </w:tc>
      </w:tr>
      <w:tr>
        <w:trPr>
          <w:trHeight w:val="6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и строительство скотомогильников (биотермических ям) </w:t>
            </w:r>
          </w:p>
        </w:tc>
      </w:tr>
      <w:tr>
        <w:trPr>
          <w:trHeight w:val="43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санитарного убоя больных животных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Водное хозяйство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Земельные отношения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земельных отношений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земельных отношений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Землеустройство, проводимое при установлении границ городов районного значения, районов в городе, поселков, аулов, (сел), аульных (сельских) округов </w:t>
            </w:r>
          </w:p>
        </w:tc>
      </w:tr>
      <w:tr>
        <w:trPr>
          <w:trHeight w:val="6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Промышленность, архитектурная, градостроительная и строительная деятельность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Архитектурная, градостроительная и строительная деятельность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строительства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архитектуры и градостроительства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архитектуры и градостроительства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генеральных планов застройки населенных пунктов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Транспорт и коммуникации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Автомобильный транспорт </w:t>
            </w:r>
          </w:p>
        </w:tc>
      </w:tr>
      <w:tr>
        <w:trPr>
          <w:trHeight w:val="6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сфере транспорта и коммуникации </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6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внутрипоселковых (внутригородских) внутрирайонных общественных пассажирских перевозок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Поддержка предпринимательской деятельности и защита конкуренции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предпринимательства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предпринимательства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6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на неотложные затраты </w:t>
            </w:r>
          </w:p>
        </w:tc>
      </w:tr>
      <w:tr>
        <w:trPr>
          <w:trHeight w:val="8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Чрезвычайный резерв местного исполнительного органа района (города областного значения) для ликвидации чрезвычайных ситуаций природного и техногенного характера </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на исполнение обязательств по решению судов </w:t>
            </w:r>
          </w:p>
        </w:tc>
      </w:tr>
      <w:tr>
        <w:trPr>
          <w:trHeight w:val="6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Возврат целевых трансфертов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изъятия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Операционное сальдо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Чистое бюджетное кредитование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кредиты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бюджетных кредитов </w:t>
            </w:r>
          </w:p>
        </w:tc>
      </w:tr>
      <w:tr>
        <w:trPr>
          <w:trHeight w:val="28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Сальдо по операциям с финансовыми активами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Приобретение финансовых активов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49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и увеличение уставного капитала юридических лиц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от продажи финансовых активов государства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государства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внутри страны </w:t>
            </w:r>
          </w:p>
        </w:tc>
      </w:tr>
      <w:tr>
        <w:trPr>
          <w:trHeight w:val="16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Дефицит (профицит) бюджета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Финансирование дефицита (использование профицита) бюджета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займов </w:t>
            </w:r>
          </w:p>
        </w:tc>
      </w:tr>
      <w:tr>
        <w:trPr>
          <w:trHeight w:val="6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Займы, получаемые местным исполнительным органом (города областного значения)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Погашение займов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Погашение займов </w:t>
            </w:r>
          </w:p>
        </w:tc>
      </w:tr>
      <w:tr>
        <w:trPr>
          <w:trHeight w:val="4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4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долга местного исполнительного органа </w:t>
            </w:r>
          </w:p>
        </w:tc>
      </w:tr>
      <w:tr>
        <w:trPr>
          <w:trHeight w:val="4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Движение остатков бюджетных средств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Остатки бюджетных средств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решению внеочередной     </w:t>
      </w:r>
      <w:r>
        <w:br/>
      </w:r>
      <w:r>
        <w:rPr>
          <w:rFonts w:ascii="Times New Roman"/>
          <w:b w:val="false"/>
          <w:i w:val="false"/>
          <w:color w:val="000000"/>
          <w:sz w:val="28"/>
        </w:rPr>
        <w:t xml:space="preserve">
сороковой сессии           </w:t>
      </w:r>
      <w:r>
        <w:br/>
      </w:r>
      <w:r>
        <w:rPr>
          <w:rFonts w:ascii="Times New Roman"/>
          <w:b w:val="false"/>
          <w:i w:val="false"/>
          <w:color w:val="000000"/>
          <w:sz w:val="28"/>
        </w:rPr>
        <w:t xml:space="preserve">
маслихата г. Актобе        </w:t>
      </w:r>
      <w:r>
        <w:br/>
      </w:r>
      <w:r>
        <w:rPr>
          <w:rFonts w:ascii="Times New Roman"/>
          <w:b w:val="false"/>
          <w:i w:val="false"/>
          <w:color w:val="000000"/>
          <w:sz w:val="28"/>
        </w:rPr>
        <w:t xml:space="preserve">
от 17 июля 2007 года N 358 </w:t>
      </w:r>
    </w:p>
    <w:p>
      <w:pPr>
        <w:spacing w:after="0"/>
        <w:ind w:left="0"/>
        <w:jc w:val="both"/>
      </w:pPr>
      <w:r>
        <w:rPr>
          <w:rFonts w:ascii="Times New Roman"/>
          <w:b/>
          <w:i w:val="false"/>
          <w:color w:val="000000"/>
          <w:sz w:val="28"/>
        </w:rPr>
        <w:t xml:space="preserve">ПЕРЕЧЕНЬ </w:t>
      </w:r>
      <w:r>
        <w:br/>
      </w:r>
      <w:r>
        <w:rPr>
          <w:rFonts w:ascii="Times New Roman"/>
          <w:b w:val="false"/>
          <w:i w:val="false"/>
          <w:color w:val="000000"/>
          <w:sz w:val="28"/>
        </w:rPr>
        <w:t>
</w:t>
      </w:r>
      <w:r>
        <w:rPr>
          <w:rFonts w:ascii="Times New Roman"/>
          <w:b/>
          <w:i w:val="false"/>
          <w:color w:val="000000"/>
          <w:sz w:val="28"/>
        </w:rPr>
        <w:t xml:space="preserve">развития бюджетных программ городского бюджета на 2007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93"/>
        <w:gridCol w:w="933"/>
        <w:gridCol w:w="933"/>
        <w:gridCol w:w="9093"/>
      </w:tblGrid>
      <w:tr>
        <w:trPr/>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Функциональная группа </w:t>
            </w:r>
          </w:p>
        </w:tc>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Подфункция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 учреж.- АБП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Программа </w:t>
            </w:r>
          </w:p>
        </w:tc>
        <w:tc>
          <w:tcPr>
            <w:tcW w:w="9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затрат </w:t>
            </w:r>
          </w:p>
        </w:tc>
      </w:tr>
      <w:tr>
        <w:trPr/>
      </w:tr>
      <w:tr>
        <w:trPr/>
      </w:tr>
      <w:tr>
        <w:trPr/>
      </w:tr>
      <w:tr>
        <w:trPr>
          <w:trHeight w:val="585" w:hRule="atLeast"/>
        </w:trPr>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Затраты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Государственные услуги общего характера </w:t>
            </w:r>
          </w:p>
        </w:tc>
      </w:tr>
      <w:tr>
        <w:trPr>
          <w:trHeight w:val="9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Представительные, исполнительные и другие органы, выполняющие общие функции государственного управления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Образование </w:t>
            </w:r>
          </w:p>
        </w:tc>
      </w:tr>
      <w:tr>
        <w:trPr>
          <w:trHeight w:val="4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образования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образования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и социальное обеспечение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социальной помощи и социального обеспечения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Жилищно-коммунальное хозяйство </w:t>
            </w:r>
          </w:p>
        </w:tc>
      </w:tr>
      <w:tr>
        <w:trPr>
          <w:trHeight w:val="4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Жилищное хозяйство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жилья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и обустройство инженерно-коммуникационной инфраструктуры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Благоустройство населенных пунктов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благоустройства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Топливно-энергетический комплекс и недропользование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Прочие услуги в области топливно - энергетического комплекса и недропользования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теплоэнергетической системы </w:t>
            </w:r>
          </w:p>
        </w:tc>
      </w:tr>
      <w:tr>
        <w:trPr>
          <w:trHeight w:val="12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Водное хозяйство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Транспорт и коммуникации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Автомобильный транспорт </w:t>
            </w:r>
          </w:p>
        </w:tc>
      </w:tr>
      <w:tr>
        <w:trPr>
          <w:trHeight w:val="6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r>
      <w:tr>
        <w:trPr>
          <w:trHeight w:val="4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и увеличение уставного капитала юридических лиц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решению внеочередной     </w:t>
      </w:r>
      <w:r>
        <w:br/>
      </w:r>
      <w:r>
        <w:rPr>
          <w:rFonts w:ascii="Times New Roman"/>
          <w:b w:val="false"/>
          <w:i w:val="false"/>
          <w:color w:val="000000"/>
          <w:sz w:val="28"/>
        </w:rPr>
        <w:t xml:space="preserve">
сороковой сессии           </w:t>
      </w:r>
      <w:r>
        <w:br/>
      </w:r>
      <w:r>
        <w:rPr>
          <w:rFonts w:ascii="Times New Roman"/>
          <w:b w:val="false"/>
          <w:i w:val="false"/>
          <w:color w:val="000000"/>
          <w:sz w:val="28"/>
        </w:rPr>
        <w:t xml:space="preserve">
маслихата г. Актобе        </w:t>
      </w:r>
      <w:r>
        <w:br/>
      </w:r>
      <w:r>
        <w:rPr>
          <w:rFonts w:ascii="Times New Roman"/>
          <w:b w:val="false"/>
          <w:i w:val="false"/>
          <w:color w:val="000000"/>
          <w:sz w:val="28"/>
        </w:rPr>
        <w:t xml:space="preserve">
от 17 июля 2007 года N 358 </w:t>
      </w:r>
    </w:p>
    <w:p>
      <w:pPr>
        <w:spacing w:after="0"/>
        <w:ind w:left="0"/>
        <w:jc w:val="both"/>
      </w:pPr>
      <w:r>
        <w:rPr>
          <w:rFonts w:ascii="Times New Roman"/>
          <w:b/>
          <w:i w:val="false"/>
          <w:color w:val="000000"/>
          <w:sz w:val="28"/>
        </w:rPr>
        <w:t xml:space="preserve">ПЕРЕЧЕНЬ </w:t>
      </w:r>
      <w:r>
        <w:br/>
      </w:r>
      <w:r>
        <w:rPr>
          <w:rFonts w:ascii="Times New Roman"/>
          <w:b w:val="false"/>
          <w:i w:val="false"/>
          <w:color w:val="000000"/>
          <w:sz w:val="28"/>
        </w:rPr>
        <w:t>
</w:t>
      </w:r>
      <w:r>
        <w:rPr>
          <w:rFonts w:ascii="Times New Roman"/>
          <w:b/>
          <w:i w:val="false"/>
          <w:color w:val="000000"/>
          <w:sz w:val="28"/>
        </w:rPr>
        <w:t xml:space="preserve">исполнительных органов, финансируемых из городского бюджета, </w:t>
      </w:r>
      <w:r>
        <w:br/>
      </w:r>
      <w:r>
        <w:rPr>
          <w:rFonts w:ascii="Times New Roman"/>
          <w:b w:val="false"/>
          <w:i w:val="false"/>
          <w:color w:val="000000"/>
          <w:sz w:val="28"/>
        </w:rPr>
        <w:t>
</w:t>
      </w:r>
      <w:r>
        <w:rPr>
          <w:rFonts w:ascii="Times New Roman"/>
          <w:b/>
          <w:i w:val="false"/>
          <w:color w:val="000000"/>
          <w:sz w:val="28"/>
        </w:rPr>
        <w:t xml:space="preserve">являющихся администраторами бюджетных программ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3553"/>
        <w:gridCol w:w="5333"/>
      </w:tblGrid>
      <w:tr>
        <w:trPr>
          <w:trHeight w:val="285" w:hRule="atLeast"/>
        </w:trPr>
        <w:tc>
          <w:tcPr>
            <w:tcW w:w="3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Исполнительный орган администраторов программ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Бюджетная программа </w:t>
            </w:r>
          </w:p>
        </w:tc>
      </w:tr>
      <w:tr>
        <w:trPr>
          <w:trHeight w:val="615"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код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w:t>
            </w:r>
          </w:p>
        </w:tc>
      </w:tr>
      <w:tr>
        <w:trPr>
          <w:trHeight w:val="12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Маслихат города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маслихата </w:t>
            </w:r>
          </w:p>
        </w:tc>
      </w:tr>
      <w:tr>
        <w:trPr>
          <w:trHeight w:val="19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1.1.112.001.003.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58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1.1.112.001.007.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1.1.112.001.008.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2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1.1.112.001.009.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15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1.1.112.001.100.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Депутатская деятельность </w:t>
            </w:r>
          </w:p>
        </w:tc>
      </w:tr>
      <w:tr>
        <w:trPr>
          <w:trHeight w:val="25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4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1.1.112.100.000.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15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5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5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4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9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5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города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1.1.122.001.000.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акима </w:t>
            </w:r>
          </w:p>
        </w:tc>
      </w:tr>
      <w:tr>
        <w:trPr>
          <w:trHeight w:val="2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1.1.122.001.003.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30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1.1.122.001.007.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51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1.1.122.001.008.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1.1.122.001.009.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2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0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1.1.122.100.000.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30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30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30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0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0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30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1.1.122.116.000.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r>
      <w:tr>
        <w:trPr>
          <w:trHeight w:val="30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2.1.122.005.000.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r>
      <w:tr>
        <w:trPr>
          <w:trHeight w:val="30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2.2.122.006.000.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Предупреждение и ликвидация чрезвычайных ситуаций масштаба района (города областного значения) </w:t>
            </w:r>
          </w:p>
        </w:tc>
      </w:tr>
      <w:tr>
        <w:trPr>
          <w:trHeight w:val="30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2.2.122.006.100.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предупреждению и ликвидации чрезвычайных ситуаций </w:t>
            </w:r>
          </w:p>
        </w:tc>
      </w:tr>
      <w:tr>
        <w:trPr>
          <w:trHeight w:val="30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1.2.452.001.000.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финансов </w:t>
            </w:r>
          </w:p>
        </w:tc>
      </w:tr>
      <w:tr>
        <w:trPr>
          <w:trHeight w:val="28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1.2.452.001.003.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1.2.452.001.007.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55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1.2.452.001.008.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1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1.2.452.001.009.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9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28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1.2.452.003.000.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оценки имущества в целях налогообложения </w:t>
            </w:r>
          </w:p>
        </w:tc>
      </w:tr>
      <w:tr>
        <w:trPr>
          <w:trHeight w:val="49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1.2.452.004.000.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работы по выдаче разовых талонов и обеспечение полноты сбора сумм от реализации разовых талонов </w:t>
            </w:r>
          </w:p>
        </w:tc>
      </w:tr>
      <w:tr>
        <w:trPr>
          <w:trHeight w:val="2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1.2.452.010.000.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приватизации коммунальной собственности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1.2.452.011.000.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1.2.452.100.000.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13.9.452.012.000.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на неотложные затраты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13.9.452.013.000.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Чрезвычайный резерв местного исполнительного органа района (города областного значения) для ликвидации чрезвычайных ситуаций природного и техногенного характера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13.9.452.014.000.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или увеличение уставного капитала юридических лиц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13.9.452.015.000.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на исполнение обязательств по решениям судов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14.1.452.005.000.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Обслуживание долга местных исполнительных органов </w:t>
            </w:r>
          </w:p>
        </w:tc>
      </w:tr>
      <w:tr>
        <w:trPr>
          <w:trHeight w:val="25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14.1.452.005.100.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Выплаты вознаграждений (интересов) по займам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14.1.452.005.101.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Выплаты комиссионных за размещение займа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Возврат целевых трансфертов </w:t>
            </w:r>
          </w:p>
        </w:tc>
      </w:tr>
      <w:tr>
        <w:trPr>
          <w:trHeight w:val="13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изъятия </w:t>
            </w:r>
          </w:p>
        </w:tc>
      </w:tr>
      <w:tr>
        <w:trPr>
          <w:trHeight w:val="49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Трансферты в Национальный фонд Республики Казахстан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15.1.452.008.100.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Трансферты за счет плановых поступлений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15.1.452.008.101.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Трансферты за счет сверхплановых поступлений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15.1.452.016.000.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Возврат, использованных не по целевому назначению целевых трансфертов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16.1.452.009.000.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долга местного исполнительного органа </w:t>
            </w:r>
          </w:p>
        </w:tc>
      </w:tr>
      <w:tr>
        <w:trPr>
          <w:trHeight w:val="7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экономики и бюджетного планирования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1.5.453.001.000.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экономики и бюджетного планирования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1.5.453.001.003.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1.5.453.001.007.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5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1.5.453.001.008.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25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1.5.453.001.009.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5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1.5.453.100.000.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72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4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5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4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4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4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13.9.453.003.000.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и проведение его экспертизы </w:t>
            </w:r>
          </w:p>
        </w:tc>
      </w:tr>
      <w:tr>
        <w:trPr>
          <w:trHeight w:val="171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3.1.458.021.000.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Эксплуатация оборудования и средств по регулированию дорожного движения в населенных пунктах </w:t>
            </w:r>
          </w:p>
        </w:tc>
      </w:tr>
      <w:tr>
        <w:trPr>
          <w:trHeight w:val="43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7.1.458.002.000.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Изъятие, в том числе путем выкупа земельных участков для государственных надобностей и связанное с этим отчуждение недвижимого имущества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7.1.458.003.000.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сохранения государственного жилищного фонда </w:t>
            </w:r>
          </w:p>
        </w:tc>
      </w:tr>
      <w:tr>
        <w:trPr>
          <w:trHeight w:val="13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7.1.458.004.000.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жильем отдельных категорий граждан </w:t>
            </w:r>
          </w:p>
        </w:tc>
      </w:tr>
      <w:tr>
        <w:trPr>
          <w:trHeight w:val="2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7.1.458.005.000.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Снос аварийного и ветхого жилья </w:t>
            </w:r>
          </w:p>
        </w:tc>
      </w:tr>
      <w:tr>
        <w:trPr>
          <w:trHeight w:val="37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7.1.458.006.000.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направленные на поддержание сейсмоустойчивости жилых зданий, расположенных в сейсмоопасных регионах Республики Казахстан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7.2.458.008.000.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Кредитование для развития коммунального хозяйства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7.2.458.012.000.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системы водоснабжения и водоотведения </w:t>
            </w:r>
          </w:p>
        </w:tc>
      </w:tr>
      <w:tr>
        <w:trPr>
          <w:trHeight w:val="12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7.2.458.026.000.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эксплуатации тепловых сетей, находящихся в коммунальной собственности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7.2.458.026.011.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7.2.458.026.015.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25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7.3.458.015.000.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Освещение улиц в населенных пунктах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7.3.458.016.000.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санитарии населенных пунктов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7.3.458.017.000.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мест захоронений и захоронение безродных </w:t>
            </w:r>
          </w:p>
        </w:tc>
      </w:tr>
      <w:tr>
        <w:trPr>
          <w:trHeight w:val="1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7.3.458.018.000.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tc>
      </w:tr>
      <w:tr>
        <w:trPr>
          <w:trHeight w:val="39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12.1.458.022.011.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12.1.458.022.015.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5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12.1.458.022.019.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12.1.458.023.000.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12.1.458.023.011.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12.1.458.023.015.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12.1.458.023.019.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12.9.458.024.000.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внутрипоселковых (внутригородских) внутрирайонных общественных пассажирских перевозок </w:t>
            </w:r>
          </w:p>
        </w:tc>
      </w:tr>
      <w:tr>
        <w:trPr>
          <w:trHeight w:val="4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13.9.458.001.000.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p>
        </w:tc>
      </w:tr>
      <w:tr>
        <w:trPr>
          <w:trHeight w:val="21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13.9.458.001.003.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12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13.9.458.001.007.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4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13.9.458.001.008.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1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13.9.458.001.009.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13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13.9.458.020.000.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43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13.9.458.100.000.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7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5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5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4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4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4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4.1.464.009.000.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организаций дошкольного воспитания и обучения </w:t>
            </w:r>
          </w:p>
        </w:tc>
      </w:tr>
      <w:tr>
        <w:trPr>
          <w:trHeight w:val="1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Общеобразовательное обучение </w:t>
            </w:r>
          </w:p>
        </w:tc>
      </w:tr>
      <w:tr>
        <w:trPr>
          <w:trHeight w:val="25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4.2.464.003.101.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Школы-интернаты </w:t>
            </w:r>
          </w:p>
        </w:tc>
      </w:tr>
      <w:tr>
        <w:trPr>
          <w:trHeight w:val="30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4.2.464.003.102.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Вечерние (сменные) общеобразовательные школы </w:t>
            </w:r>
          </w:p>
        </w:tc>
      </w:tr>
      <w:tr>
        <w:trPr>
          <w:trHeight w:val="30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4.2.464.003.103.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Обучение в учебно-производственных комбинатах и в других учебно-производственных структурах </w:t>
            </w:r>
          </w:p>
        </w:tc>
      </w:tr>
      <w:tr>
        <w:trPr>
          <w:trHeight w:val="30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4.2.464.003.104.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школ начальных, основных и средних, школ-детских садов за счет трансфертов из республиканского бюджета </w:t>
            </w:r>
          </w:p>
        </w:tc>
      </w:tr>
      <w:tr>
        <w:trPr>
          <w:trHeight w:val="30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4.2.464.003.105.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школ начальных, основных и средних, школ-детских садов за счет средств местного бюджета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4.2.464.004.000.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Информатизация системы среднего образования </w:t>
            </w:r>
          </w:p>
        </w:tc>
      </w:tr>
      <w:tr>
        <w:trPr>
          <w:trHeight w:val="42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организаций образования района (города областного значения) </w:t>
            </w:r>
          </w:p>
        </w:tc>
      </w:tr>
      <w:tr>
        <w:trPr>
          <w:trHeight w:val="34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4.2.464.005.011.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4.2.464.005.015.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4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4.2.464.005.019.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28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Дополнительное образование для детей и юношества </w:t>
            </w:r>
          </w:p>
        </w:tc>
      </w:tr>
      <w:tr>
        <w:trPr>
          <w:trHeight w:val="34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школьных олимпиад  и внешкольных мероприятий районного (городского) масштаба </w:t>
            </w:r>
          </w:p>
        </w:tc>
      </w:tr>
      <w:tr>
        <w:trPr>
          <w:trHeight w:val="34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4.2.464.010.000.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Внедрение новых технологий государственной системы в сфере образования </w:t>
            </w:r>
          </w:p>
        </w:tc>
      </w:tr>
      <w:tr>
        <w:trPr>
          <w:trHeight w:val="25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4.9.464.001.000.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образования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4.9.464.001.003.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4.9.464.001.007.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34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4.9.464.001.008.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4.9.464.001.009.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4.9.464.002.000.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4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4.9.464.100.000.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7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4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4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4.9.464.116.000.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r>
      <w:tr>
        <w:trPr>
          <w:trHeight w:val="5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6.2.464.008.000.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обучающихся и воспитанников организаций образования очной формы обучения </w:t>
            </w:r>
          </w:p>
        </w:tc>
      </w:tr>
      <w:tr>
        <w:trPr>
          <w:trHeight w:val="49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6.2.464.008.100.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Льготный проезд на общественном транспорте (кроме такси) по решению местных представительных органов </w:t>
            </w:r>
          </w:p>
        </w:tc>
      </w:tr>
      <w:tr>
        <w:trPr>
          <w:trHeight w:val="81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Программа занятости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6.2.451.002.100.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Общественные работы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6.2.451.002.101.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Профессиональная подготовка и переподготовка безработных </w:t>
            </w:r>
          </w:p>
        </w:tc>
      </w:tr>
      <w:tr>
        <w:trPr>
          <w:trHeight w:val="5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6.2.451.002.102.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Дополнительные меры по социальной защите граждан в сфере занятости населения </w:t>
            </w:r>
          </w:p>
        </w:tc>
      </w:tr>
      <w:tr>
        <w:trPr>
          <w:trHeight w:val="115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6.2.451.003.000.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 </w:t>
            </w:r>
          </w:p>
        </w:tc>
      </w:tr>
      <w:tr>
        <w:trPr>
          <w:trHeight w:val="34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6.2.451.004.000.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 </w:t>
            </w:r>
          </w:p>
        </w:tc>
      </w:tr>
      <w:tr>
        <w:trPr>
          <w:trHeight w:val="1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адресная социальная помощь </w:t>
            </w:r>
          </w:p>
        </w:tc>
      </w:tr>
      <w:tr>
        <w:trPr>
          <w:trHeight w:val="28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6.2.451.005.011.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8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6.2.451.005.015.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28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6.2.451.005.019.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1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Жилищная помощь </w:t>
            </w:r>
          </w:p>
        </w:tc>
      </w:tr>
      <w:tr>
        <w:trPr>
          <w:trHeight w:val="42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6.2.451.006.011.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5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6.2.451.006.015.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7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6.2.451.006.019.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5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помощь отдельным категориям нуждающихся граждан по решениям местных представительных органов </w:t>
            </w:r>
          </w:p>
        </w:tc>
      </w:tr>
      <w:tr>
        <w:trPr>
          <w:trHeight w:val="49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военнослужащих внутренних войск и срочной службы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6.2.451.008.100.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Льготы по проезду на всех видах общественного транспорта-городского, пригородного и местного сообщения (кроме такси) </w:t>
            </w:r>
          </w:p>
        </w:tc>
      </w:tr>
      <w:tr>
        <w:trPr>
          <w:trHeight w:val="72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граждан, награжденных от 26 июля 1999 года орденами "Отан", "Даңк", удостоенных высокого звания "Халық қаһарманы", почетных званий республики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Материальное обеспечение детей-инвалидов, воспитывающихся и обучающихся на дому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6.2.451.014.000.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Территориальные центры социального обслуживания пенсионеров и инвалидов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Государственные пособия на детей до 18 лет </w:t>
            </w:r>
          </w:p>
        </w:tc>
      </w:tr>
      <w:tr>
        <w:trPr>
          <w:trHeight w:val="37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6.2.451.016.011.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1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6.2.451.016.015.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7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6.2.451.016.019.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37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нуждающихся инвалидов специальными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r>
      <w:tr>
        <w:trPr>
          <w:trHeight w:val="37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6.2.451.017.011.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37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6.2.451.017.015.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7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6.2.451.017.019.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37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6.9.451.001.000.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занятости и социальных программ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6.9.451.001.003.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28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6.9.451.001.007.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4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6.9.451.001.008.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6.9.451.001.009.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5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6.9.451.011.000.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по зачислению, выплате и доставке пособий и других социальных выплат </w:t>
            </w:r>
          </w:p>
        </w:tc>
      </w:tr>
      <w:tr>
        <w:trPr>
          <w:trHeight w:val="9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6.9.451.012.000.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4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6.9.451.013.000.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адаптация лиц, не имеющих определенного местожительства </w:t>
            </w:r>
          </w:p>
        </w:tc>
      </w:tr>
      <w:tr>
        <w:trPr>
          <w:trHeight w:val="34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6.9.451.100.000.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75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5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5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4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4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4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w:t>
            </w:r>
            <w:r>
              <w:rPr>
                <w:rFonts w:ascii="Times New Roman"/>
                <w:b/>
                <w:i w:val="false"/>
                <w:color w:val="000000"/>
                <w:sz w:val="20"/>
              </w:rPr>
              <w:t xml:space="preserve">развития языков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8.1.455.003.000.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культурно-досуговой работы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8.1.455.005.000.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зоопарков и дендропарков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8.3.455.006.000.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районных (городских) библиотек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8.3.455.007.000.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8.9.455.001.000.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культуры и развития языков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8.9.455.001.003.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8.9.455.001.007.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8.9.455.001.008.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8.9.455.001.009.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8.9.455.002.000.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8.9.455.100.000.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8.9.455.106.000.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8.9.455.107.000.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8.9.455.108.000.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8.9.455.109.000.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8.9.455.115.000.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15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8.2.465.005.000.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массового спорта и национальных видов спорта </w:t>
            </w:r>
          </w:p>
        </w:tc>
      </w:tr>
      <w:tr>
        <w:trPr>
          <w:trHeight w:val="4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8.2.465.006.000.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спортивных соревнований на районном (города областного значения) уровне </w:t>
            </w:r>
          </w:p>
        </w:tc>
      </w:tr>
      <w:tr>
        <w:trPr>
          <w:trHeight w:val="31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8.2.465.007.000.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Подготовка и участие членов сборных команд района (города областного значения) по различным видам спорта на областных спортивных соревнованиях </w:t>
            </w:r>
          </w:p>
        </w:tc>
      </w:tr>
      <w:tr>
        <w:trPr>
          <w:trHeight w:val="12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8.9.465.001.000.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физической культуры и спорта </w:t>
            </w:r>
          </w:p>
        </w:tc>
      </w:tr>
      <w:tr>
        <w:trPr>
          <w:trHeight w:val="21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8.9.465.001.003.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12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8.9.465.001.007.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5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8.9.465.001.008.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8.9.465.001.009.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25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9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8.9.465.100.000.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72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4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51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45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45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60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8.3.456.002.000.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r>
      <w:tr>
        <w:trPr>
          <w:trHeight w:val="43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8.3.456.002.100.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газеты и журналы </w:t>
            </w:r>
          </w:p>
        </w:tc>
      </w:tr>
      <w:tr>
        <w:trPr>
          <w:trHeight w:val="5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8.3.456.002.101.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телерадиовещание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8.9.456.001.000.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внутренней политики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8.9.456.001.003.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8.9.456.001.007.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5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8.9.456.001.008.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21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8.9.456.001.009.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21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8.9.456.003.000.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r>
      <w:tr>
        <w:trPr>
          <w:trHeight w:val="15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8.9.456.004.000.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45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8.9.456.100.000.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75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5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5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37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сельского хозяйства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10.1.462.001.000.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сельского хозяйства </w:t>
            </w:r>
          </w:p>
        </w:tc>
      </w:tr>
      <w:tr>
        <w:trPr>
          <w:trHeight w:val="21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10.1.462.001.003.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19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10.1.462.001.007.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10.1.462.001.008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10.1.462.001.009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10.1.462.003.000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скотомогильников (биотермических ям)  </w:t>
            </w:r>
          </w:p>
        </w:tc>
      </w:tr>
      <w:tr>
        <w:trPr>
          <w:trHeight w:val="25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10.1.462.004.000.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санитарного убоя больных животных </w:t>
            </w:r>
          </w:p>
        </w:tc>
      </w:tr>
      <w:tr>
        <w:trPr>
          <w:trHeight w:val="25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Возмещение владельцам стоимости изымаемых и уничтожаемых больных животных, продуктов и сырья животного происхождения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10.1.462.100.000.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1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4.9.467.002.000.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образования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4.9.467.002.011.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4.9.467.002.015.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4.9.467.002.019.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15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жилья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97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7.1.467.003.013.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кредитов из республиканского бюджета </w:t>
            </w:r>
          </w:p>
        </w:tc>
      </w:tr>
      <w:tr>
        <w:trPr>
          <w:trHeight w:val="25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7.1.467.003.019.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19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7.1.467.003.020.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кредитов из областного бюджета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7.1.467.004.000.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и обустройство инженерно-коммуникационной инфраструктуры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7.1.467.004.011.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15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7.1.467.004.015.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7.1.467.004.019.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25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коммунального хозяйства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7.2.467.005.011.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5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7.2.467.005.015.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7.2.467.005.019.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1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r>
      <w:tr>
        <w:trPr>
          <w:trHeight w:val="1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7.2.467.006.004.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внешних займов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7.2.467.006.011.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1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7.2.467.006.015.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7.2.467.006.019.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19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7.3.467.007.000.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благоустройства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7.3.467.007.011.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19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7.3.467.007.015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7.3.467.007.019.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12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8.1.467.011.000.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культуры </w:t>
            </w:r>
          </w:p>
        </w:tc>
      </w:tr>
      <w:tr>
        <w:trPr>
          <w:trHeight w:val="21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8.2.467.008.000.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r>
      <w:tr>
        <w:trPr>
          <w:trHeight w:val="13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9.9.467.009.000.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теплоэнергетической системы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9.9.467.009.011.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2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9.9.467.009.015.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9.9.467.009.019.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1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10.1.467.010.000.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сельского хозяйства </w:t>
            </w:r>
          </w:p>
        </w:tc>
      </w:tr>
      <w:tr>
        <w:trPr>
          <w:trHeight w:val="1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10.2.467.012.000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10.2.467.012.011.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10.2.467.012.015.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10.2.467.012.019.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19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11.2.467.001.000.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строительства </w:t>
            </w:r>
          </w:p>
        </w:tc>
      </w:tr>
      <w:tr>
        <w:trPr>
          <w:trHeight w:val="9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11.2.467.001.003.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11.2.467.001.007.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11.2.467.001.008.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25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11.2.467.001.009.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11.2.467.014.000.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11.2.467.100.000.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97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27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13.9.467.013.000.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малых городов, в том числе с депрессивной экономикой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13.9.467.013.011.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1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13.9.467.013.015.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средств местного бюджета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13.9.467.013.019.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областного бюджета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инфраструктуры индустриального парка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13.9.467.015.011.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программы за счет трансфертов из республиканского бюджета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земельных отношений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10.6.463.001.000.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земельных отношений </w:t>
            </w:r>
          </w:p>
        </w:tc>
      </w:tr>
      <w:tr>
        <w:trPr>
          <w:trHeight w:val="15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10.6.463.001.003.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10.6.463.001.007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10.6.463.001.008.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28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10.6.463.001.009.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Работы по переводу сельскохозяйственных угодий из одного вида в другой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10.6.463.003.000.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Земельно-хозяйственное устройство населенных пунктов </w:t>
            </w:r>
          </w:p>
        </w:tc>
      </w:tr>
      <w:tr>
        <w:trPr>
          <w:trHeight w:val="25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10.6.463.004.000.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работ по зонированию земель </w:t>
            </w:r>
          </w:p>
        </w:tc>
      </w:tr>
      <w:tr>
        <w:trPr>
          <w:trHeight w:val="1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1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Землеустройство, проводимое при установлении границ городов районного значения, районов в городе, поселков аулов (сел), аульных (сельских) округов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10.6.463.100.000.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архитектуры и градостроительства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11.2.468.001.000.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архитектуры и градостроительства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11.2.468.001.003.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15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11.2.468.001.007.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11.2.468.001.008.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97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11.2.468.001.009.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2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11.2.468.003.000.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генеральных планов застройки населенных пунктов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11.2.468.100.000.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36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предпринимательства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13.3.469.001.000.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предпринимательства </w:t>
            </w:r>
          </w:p>
        </w:tc>
      </w:tr>
      <w:tr>
        <w:trPr>
          <w:trHeight w:val="28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13.3.469.001.003.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местных органов </w:t>
            </w:r>
          </w:p>
        </w:tc>
      </w:tr>
      <w:tr>
        <w:trPr>
          <w:trHeight w:val="16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13.3.469.001.007.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квалификации государственных служащих </w:t>
            </w:r>
          </w:p>
        </w:tc>
      </w:tr>
      <w:tr>
        <w:trPr>
          <w:trHeight w:val="12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13.3.469.001.008.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w:t>
            </w:r>
          </w:p>
        </w:tc>
      </w:tr>
      <w:tr>
        <w:trPr>
          <w:trHeight w:val="10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13.3.469.001.009.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государственных органов </w:t>
            </w:r>
          </w:p>
        </w:tc>
      </w:tr>
      <w:tr>
        <w:trPr>
          <w:trHeight w:val="18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13.3.469.002.000.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28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13.3.469.003.000.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w:t>
            </w:r>
          </w:p>
        </w:tc>
      </w:tr>
      <w:tr>
        <w:trPr>
          <w:trHeight w:val="54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13.3.469.100.000.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225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13.3.469.106.000.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p>
        </w:tc>
      </w:tr>
      <w:tr>
        <w:trPr>
          <w:trHeight w:val="1230"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13.3.469.107.000.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31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13.3.469.108.000.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148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13.3.469.109.000.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315" w:hRule="atLeast"/>
        </w:trPr>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13.3.469.115.000.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