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f985" w14:textId="8a1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13 декабря 2006 года N С-37/5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5 октября 2007 года N С-4/7. Зарегистрировано Управлением юстиции города Кокшетау 10 октября 2007 года N 1-1-66. Утратило силу - постановлением акимата города Кокшетау Акмолинской области от 15 октября 2008 года № 16/17.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города Кокшетау Акмолинской области от 15 октября 2008 года № 16/17.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пунктом 5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статьи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24 апреля 2004 года "Бюджетный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и подпунктом 1) пункта 1 статьи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Кокшетауский городской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Кокшетауского городского маслихата от 13 декабря 2006 года N С-37/5 "О городском бюджете на 2007 год" (зарегистрированное в Управлении юстиции города Кокшетау от 26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1-1-54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28 декабря 2006 года "Кокшетау" N 53 и от 28 декабря 2006 года "Степной маяк" N 53 с изменениями и дополнениями, внесенными решениями Кокшетауского городского маслихата: решением от 21 февраля 2007 года N№С-38/7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27 февраля 2007 года за </w:t>
      </w:r>
      <w:r>
        <w:rPr>
          <w:rFonts w:ascii="Times New Roman"/>
          <w:b w:val="false"/>
          <w:i w:val="false"/>
          <w:color w:val="000000"/>
          <w:sz w:val="28"/>
        </w:rPr>
        <w:t>N 1-1-56,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в газетах: от 1 марта 2007 года "Кокшетау" N 9 и от 1 марта 2007 года "Степной маяк" N 9; решением от 30 марта 2007 года N С-39/5 "О внесении изменений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3 апреля 2007 года за  </w:t>
      </w:r>
      <w:r>
        <w:rPr>
          <w:rFonts w:ascii="Times New Roman"/>
          <w:b w:val="false"/>
          <w:i w:val="false"/>
          <w:color w:val="000000"/>
          <w:sz w:val="28"/>
        </w:rPr>
        <w:t>N 1-1-58,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в газетах: от 5 апреля 2007 года "Кокшетау" N 14 и от 5 апреля 2007 года "Степной маяк" N 14; решением от 14 июня 2007 года N С-43/5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20 июня 2007 года за N 1-1-62, опубликованное в газетах: от 21 июня 2007 года "Кокшетау" 25 и от 28 июня 2007 года "Степной маяк"»N 26; решением от 16 июля 2007 года N С-45/5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24 июля 2007 года за </w:t>
      </w:r>
      <w:r>
        <w:rPr>
          <w:rFonts w:ascii="Times New Roman"/>
          <w:b w:val="false"/>
          <w:i w:val="false"/>
          <w:color w:val="000000"/>
          <w:sz w:val="28"/>
        </w:rPr>
        <w:t>N 1-1-64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 от 26 июля 2007 года "Кокшетау" 30 и от 2 августа 2007 года "Степной маяк" N№31, решением от 14 сентября 2007 года N С-3/5 "О внесении изменений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17 сентября 2007 года за </w:t>
      </w:r>
      <w:r>
        <w:rPr>
          <w:rFonts w:ascii="Times New Roman"/>
          <w:b w:val="false"/>
          <w:i w:val="false"/>
          <w:color w:val="000000"/>
          <w:sz w:val="28"/>
        </w:rPr>
        <w:t>N 1-1-65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 от 20 сентября 2007 года "Кокшетау" N 38 и от 20 сентября 2007 года "Степной маяк" N 38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"8 244 305,1" заменить цифрами "8 273 738,7";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"4 863 435" заменить цифрами "4 837 896";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"73 851" заменить цифрами "83 851";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"339 464" заменить цифрами "385 003";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"2 967 555,1" заменить цифрами "2 966 988,7";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"8 880 591" заменить цифрами "8 735 929,6";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"-636 285,9" заменить цифрами "-462 190,9";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5)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"143 300" заменить цифрами "317 395";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"145 500" заменить цифрами "319 595";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"141 811,7" заменить цифрами "139 811,7";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"39 176,7" заменить цифрами "37 176,7";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"518 375" заменить цифрами "520 305";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1)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"93 035" заменить цифрами "94 965";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"29 610" заменить цифрами "31 540";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"350 234,1" заменить цифрами "323 437,7";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подпункте 1) пункта 11-1: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"115 160,1" заменить цифрами "103 185,5";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"75 160,1" заменить цифрами "63 240,3";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"40 000" заменить цифрами "39 945,2";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подпункте 2) пункта 11-1: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"235 074" заменить цифрами "220 252,2";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"104 600" заменить цифрами "90 000";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"10 474" заменить цифрами "10 252,2";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пунктом 11-2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городском бюджете на 2007 год предусмотрены целевые трансферты за счет средств областного бюджета в сумме 24 300 тысяч тенге, в том числе: 10 600 тысяч тенге - на обеспечение стабильной работы теплоснабжающих предприятий города Кокшетау; 13 700 тысяч тенге - на увеличение уставного капитала коммунальных предприятий города Кокшетау".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внесенными изменениями в Программу развития жилищного строительства в Акмолинской области на 2005-2007 годы реконструкцию бывшего общежития по улице Буденного, 113 предусмотренную за счет средств городского бюджета на сумму 156 747 тысяч тенге производить за счет кредитов из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решению Кокшетауского городского маслихата от 13 декабря 2006 года N С-37/5 "О городском бюджете на 2007 год" (зарегистрированное в Управлении юстиции города Кокшетау от 26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1-1-54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28 декабря 2006 года "Кокшетау" N 53 и от 28 декабря 2006 года "Степной маяк" N 53 с изменениями и дополнениями, внесенными решениями Кокшетауского городского маслихата: решением от 21 февраля 2007 года N№С-38/7, зарегистрированное в Управлении юстиции города Кокшетау от 27 февраля 2007 года за </w:t>
      </w:r>
      <w:r>
        <w:rPr>
          <w:rFonts w:ascii="Times New Roman"/>
          <w:b w:val="false"/>
          <w:i w:val="false"/>
          <w:color w:val="000000"/>
          <w:sz w:val="28"/>
        </w:rPr>
        <w:t>N 1-1-56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 от 1 марта 2007 года "Кокшетау" N 9 и от 1 марта 2007 года "Степной маяк" N 9; решением от 30 марта 2007 года N С-39/5, зарегистрированное в Управлении юстиции города Кокшетау от 3 апреля 2007 года за </w:t>
      </w:r>
      <w:r>
        <w:rPr>
          <w:rFonts w:ascii="Times New Roman"/>
          <w:b w:val="false"/>
          <w:i w:val="false"/>
          <w:color w:val="000000"/>
          <w:sz w:val="28"/>
        </w:rPr>
        <w:t>N 1-1-58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5 апреля 2007 года "Кокшетау" N 14 и от 5 апреля 2007 года "Степной маяк" N 14; решением от 14 июня 2007 года N С-43/5, зарегистрированное в Управлении юстиции города Кокшетау от 20 июня 2007 года за N 1-1-62, опубликованное в газетах: от 21 июня 2007 года "Кокшетау" N 25 и от 28 июня 2007 года "Степной маяк" N 26; решением от 16 июля 2007 года N С-45/5, зарегистрированное в Управлении юстиции города Кокшетау от 24 июля 2007 года за </w:t>
      </w:r>
      <w:r>
        <w:rPr>
          <w:rFonts w:ascii="Times New Roman"/>
          <w:b w:val="false"/>
          <w:i w:val="false"/>
          <w:color w:val="000000"/>
          <w:sz w:val="28"/>
        </w:rPr>
        <w:t>N 1-1-64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 от 26 июля 2007 года "Кокшетау" N 30 и от 2 августа 2007 года "Степной маяк"»N 31; решением от 14 сентября 2007 года N С-3/5, зарегистрированное в Управлении юстиции города Кокшетау от 17 сентября 2007 года за </w:t>
      </w:r>
      <w:r>
        <w:rPr>
          <w:rFonts w:ascii="Times New Roman"/>
          <w:b w:val="false"/>
          <w:i w:val="false"/>
          <w:color w:val="000000"/>
          <w:sz w:val="28"/>
        </w:rPr>
        <w:t>N 1-1-65,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в газетах от 20 сентября 2007 года "Кокшетау" N 38 и от 20 сентября 2007 года "Степной маяк" N 38) изложить в следующей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4-й сессии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четвертого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2007 года N С-4/7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С-37/5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53"/>
        <w:gridCol w:w="1133"/>
        <w:gridCol w:w="6053"/>
        <w:gridCol w:w="2433"/>
      </w:tblGrid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4837896,0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332500,0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физических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разовым талонам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73500,0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340530,0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18462,0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лиц,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нотариусов и адвокатов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 физических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37094,0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работы и 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1166207,0 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реализуемое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физическими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розницу,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используемое на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производственные нужды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3180,0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участками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наружной (визуальной)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в полосе отвода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5500,0 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уполномоченными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или должностными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75750,0 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разрешений на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или хранение и ношение,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транспортировку, ввоз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вывоз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и патронов к нему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83851,0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57900,0 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в местный бюджет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385003,0 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193764,0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квартир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186464,0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191239,0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187539,0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аренды земельных участков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3700,0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2966988,7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2966988,7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2727489,2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93"/>
        <w:gridCol w:w="1233"/>
        <w:gridCol w:w="1133"/>
        <w:gridCol w:w="5413"/>
        <w:gridCol w:w="2153"/>
      </w:tblGrid>
      <w:tr>
        <w:trPr/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/>
      </w:tr>
      <w:tr>
        <w:trPr/>
      </w:tr>
      <w:tr>
        <w:trPr>
          <w:trHeight w:val="390" w:hRule="atLeast"/>
        </w:trPr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8735929,6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108578,0 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65495,0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17421,8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1182,2 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разовых талонов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11306,0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нальную собственность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12853,0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6371,0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обязанности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по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населенных пунктах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2511519,2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1811303,2 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1811303,2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1707467,2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 и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(городского)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8973,0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684343,0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10606,0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210932,3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158806,0 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 района (горо-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158806,0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35321,0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12387,0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35448,0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воспитывающихся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дому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27371,0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11598,0 </w:t>
            </w:r>
          </w:p>
        </w:tc>
      </w:tr>
      <w:tr>
        <w:trPr>
          <w:trHeight w:val="11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52126,3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52126,3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36082,0 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зачислению, выплате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пособий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выплат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15408,3 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1831700,9 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1116296,2 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31828,0 </w:t>
            </w:r>
          </w:p>
        </w:tc>
      </w:tr>
      <w:tr>
        <w:trPr>
          <w:trHeight w:val="11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выкупа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надобностей и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31828,0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1084468,2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542516,0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541952,2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407391,7 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288156,7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137556,7 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150600,0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111543,0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111543,0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308013,0 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296628,0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22767,0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90519,4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1864,9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181476,7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1835524,8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196820,0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182474,0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культурно-досуговой работы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182474,0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1570539,0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национальных видов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  сборных команд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по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спорта на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48975,0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32085,0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библиотек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30933,0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16890,0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культуры, 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19190,8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7453,8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культуры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7453,8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внутренней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2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24939,0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земельных отношений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8660,0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19099,0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19099,0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11555,0 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550461,5 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550461,5 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городах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поселках, аулах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(селах), аульных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(сельских) округах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546341,5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546341,5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171568,7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предпринимательства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167487,7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139811,7 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неотложные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102635,0 </w:t>
            </w:r>
          </w:p>
        </w:tc>
      </w:tr>
      <w:tr>
        <w:trPr>
          <w:trHeight w:val="10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37176,7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экспертизы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10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175027,2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1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(I-II)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-462190,9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317395,0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319595,0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(III-IV-V)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получаемые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отчетного периода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5 октября 2007 года N С-4/7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2007 года N С-37/5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с разделением на бюджетные программы, направленные на реализацию бюджетных инвестиционных проектов (программ) городского бюджета на 2007 год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33"/>
        <w:gridCol w:w="1213"/>
        <w:gridCol w:w="1033"/>
        <w:gridCol w:w="6553"/>
      </w:tblGrid>
      <w:tr>
        <w:trPr/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/>
      </w:tr>
      <w:tr>
        <w:trPr>
          <w:trHeight w:val="390" w:hRule="atLeast"/>
        </w:trPr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образование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