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4c659" w14:textId="2d4c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13 декабря 2006 года N С-37/5 "О городском бюджете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от 30 марта 2007 года N С-39/5. Зарегистрировано управлением юстиции города Кокшетау 3 апреля 2007 года N 1-1-58. Утратило силу - постановлением акимата города Кокшетау Акмолинской области от 15 октября 2008 года № 16/17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Утратило силу - постановлением акимата города Кокшетау Акмолинской области от 15 октября 2008 года № 16/17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статьи 116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апреля 2004 года N 548 "Бюджетного кодекса Республики Казахстан" и  подпунктом 1)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 "О местном государственном управлении в Республике Казахстан" Кокшетауский городской маслихат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от 13 декабря 2006 года N С-37/5 "О городском бюджете на 2007 год", зарегистрированное в Управлении юстиции города Кокшетау от 26 декабря 2006 года N 1-1-54, опубликованное в газете "Степной маяк" от 28 декабря 2006 года N 53 (с последующими изменениями и дополнениями, внесенными решением сессий Кокшетауского городского маслихата: от 21 февраля 2007 года N С-38/7, зарегистрированное в Управлении юстиции города Кокшетау от 27 февраля 2007 года за N 1-1-56, опубликованное в газете "Степной маяк" от 1 марта 2007 года 9)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1)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"6 740 242" заменить цифрами "6 840 242";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"224 964" заменить цифрами "324 964";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2)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"7 477 027,9" заменить цифрами "7 577 027,9";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слово "специальными" заменить словом "обязательными";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12: цифры "260 000" заменить цифрами "360 000";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14: цифры "551 821" заменить цифрами "651 821";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изложить в следующей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после государственной регистрации в Управлении юстиции города Кокшетау и вводится в действие с момента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000000"/>
          <w:sz w:val="28"/>
        </w:rPr>
        <w:t>Председатель 39-й сессии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третьего созыва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третьего созыва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39 сессии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30 марта 2007 года N С-39/5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сессии городского маслихата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 декабря 2006 года N С-37/5 "О городском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бюджете на 2007 год"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973"/>
        <w:gridCol w:w="1213"/>
        <w:gridCol w:w="6013"/>
        <w:gridCol w:w="2613"/>
      </w:tblGrid>
      <w:tr>
        <w:trPr>
          <w:trHeight w:val="10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4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6840242,0 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4609582,0 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223500,0 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223500,0 </w:t>
            </w:r>
          </w:p>
        </w:tc>
      </w:tr>
      <w:tr>
        <w:trPr>
          <w:trHeight w:val="2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2922909,0 </w:t>
            </w:r>
          </w:p>
        </w:tc>
      </w:tr>
      <w:tr>
        <w:trPr>
          <w:trHeight w:val="3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2922909,0 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собственность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291730,0 </w:t>
            </w:r>
          </w:p>
        </w:tc>
      </w:tr>
      <w:tr>
        <w:trPr>
          <w:trHeight w:val="3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170462,0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54113,0 </w:t>
            </w:r>
          </w:p>
        </w:tc>
      </w:tr>
      <w:tr>
        <w:trPr>
          <w:trHeight w:val="3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67015,0 </w:t>
            </w:r>
          </w:p>
        </w:tc>
      </w:tr>
      <w:tr>
        <w:trPr>
          <w:trHeight w:val="3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140,0 </w:t>
            </w:r>
          </w:p>
        </w:tc>
      </w:tr>
      <w:tr>
        <w:trPr>
          <w:trHeight w:val="5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1075613,0 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996621,0 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38000,0 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40992,0 </w:t>
            </w:r>
          </w:p>
        </w:tc>
      </w:tr>
      <w:tr>
        <w:trPr>
          <w:trHeight w:val="12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95830,0 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95830,0 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49851,0 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2701,0 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66,0 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  имущества, находящегося в государственной собственности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2635,0 </w:t>
            </w:r>
          </w:p>
        </w:tc>
      </w:tr>
      <w:tr>
        <w:trPr>
          <w:trHeight w:val="12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1200,0 </w:t>
            </w:r>
          </w:p>
        </w:tc>
      </w:tr>
      <w:tr>
        <w:trPr>
          <w:trHeight w:val="10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1200,0 </w:t>
            </w:r>
          </w:p>
        </w:tc>
      </w:tr>
      <w:tr>
        <w:trPr>
          <w:trHeight w:val="10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850,0 </w:t>
            </w:r>
          </w:p>
        </w:tc>
      </w:tr>
      <w:tr>
        <w:trPr>
          <w:trHeight w:val="10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850,0 </w:t>
            </w:r>
          </w:p>
        </w:tc>
      </w:tr>
      <w:tr>
        <w:trPr>
          <w:trHeight w:val="16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37900,0 </w:t>
            </w:r>
          </w:p>
        </w:tc>
      </w:tr>
      <w:tr>
        <w:trPr>
          <w:trHeight w:val="15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37900,0 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7200,0 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7200,0 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324964,0 </w:t>
            </w:r>
          </w:p>
        </w:tc>
      </w:tr>
      <w:tr>
        <w:trPr>
          <w:trHeight w:val="7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186564,0 </w:t>
            </w:r>
          </w:p>
        </w:tc>
      </w:tr>
      <w:tr>
        <w:trPr>
          <w:trHeight w:val="5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государственными учреждениями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186564,0 </w:t>
            </w:r>
          </w:p>
        </w:tc>
      </w:tr>
      <w:tr>
        <w:trPr>
          <w:trHeight w:val="2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138400,0 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137000,0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1400,0 </w:t>
            </w:r>
          </w:p>
        </w:tc>
      </w:tr>
      <w:tr>
        <w:trPr>
          <w:trHeight w:val="3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  трансфертов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1855845,0 </w:t>
            </w:r>
          </w:p>
        </w:tc>
      </w:tr>
      <w:tr>
        <w:trPr>
          <w:trHeight w:val="5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1855845,0 </w:t>
            </w:r>
          </w:p>
        </w:tc>
      </w:tr>
      <w:tr>
        <w:trPr>
          <w:trHeight w:val="2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1855845,0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213"/>
        <w:gridCol w:w="1253"/>
        <w:gridCol w:w="1173"/>
        <w:gridCol w:w="5073"/>
        <w:gridCol w:w="2393"/>
      </w:tblGrid>
      <w:tr>
        <w:trPr/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5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/>
      </w:tr>
      <w:tr>
        <w:trPr>
          <w:trHeight w:val="390" w:hRule="atLeast"/>
        </w:trPr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7577027,9 </w:t>
            </w:r>
          </w:p>
        </w:tc>
      </w:tr>
      <w:tr>
        <w:trPr>
          <w:trHeight w:val="3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105411,0 </w:t>
            </w:r>
          </w:p>
        </w:tc>
      </w:tr>
      <w:tr>
        <w:trPr>
          <w:trHeight w:val="8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62514,0 </w:t>
            </w:r>
          </w:p>
        </w:tc>
      </w:tr>
      <w:tr>
        <w:trPr>
          <w:trHeight w:val="5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9083,0 </w:t>
            </w:r>
          </w:p>
        </w:tc>
      </w:tr>
      <w:tr>
        <w:trPr>
          <w:trHeight w:val="5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9083,0 </w:t>
            </w:r>
          </w:p>
        </w:tc>
      </w:tr>
      <w:tr>
        <w:trPr>
          <w:trHeight w:val="3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42848,0 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42848,0 </w:t>
            </w:r>
          </w:p>
        </w:tc>
      </w:tr>
      <w:tr>
        <w:trPr>
          <w:trHeight w:val="7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10583,0 </w:t>
            </w:r>
          </w:p>
        </w:tc>
      </w:tr>
      <w:tr>
        <w:trPr>
          <w:trHeight w:val="8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10583,0 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29650,0 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29650,0 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17324,0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1210,0 </w:t>
            </w:r>
          </w:p>
        </w:tc>
      </w:tr>
      <w:tr>
        <w:trPr>
          <w:trHeight w:val="78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10816,0 </w:t>
            </w:r>
          </w:p>
        </w:tc>
      </w:tr>
      <w:tr>
        <w:trPr>
          <w:trHeight w:val="5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4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13247,0 </w:t>
            </w:r>
          </w:p>
        </w:tc>
      </w:tr>
      <w:tr>
        <w:trPr>
          <w:trHeight w:val="5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13247,0 </w:t>
            </w:r>
          </w:p>
        </w:tc>
      </w:tr>
      <w:tr>
        <w:trPr>
          <w:trHeight w:val="5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13247,0 </w:t>
            </w:r>
          </w:p>
        </w:tc>
      </w:tr>
      <w:tr>
        <w:trPr>
          <w:trHeight w:val="3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6018,0 </w:t>
            </w:r>
          </w:p>
        </w:tc>
      </w:tr>
      <w:tr>
        <w:trPr>
          <w:trHeight w:val="3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5396,0 </w:t>
            </w:r>
          </w:p>
        </w:tc>
      </w:tr>
      <w:tr>
        <w:trPr>
          <w:trHeight w:val="5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5396,0 </w:t>
            </w:r>
          </w:p>
        </w:tc>
      </w:tr>
      <w:tr>
        <w:trPr>
          <w:trHeight w:val="5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5396,0 </w:t>
            </w:r>
          </w:p>
        </w:tc>
      </w:tr>
      <w:tr>
        <w:trPr>
          <w:trHeight w:val="5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622,0 </w:t>
            </w:r>
          </w:p>
        </w:tc>
      </w:tr>
      <w:tr>
        <w:trPr>
          <w:trHeight w:val="5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622,0 </w:t>
            </w:r>
          </w:p>
        </w:tc>
      </w:tr>
      <w:tr>
        <w:trPr>
          <w:trHeight w:val="5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ситуации масштаба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622,0 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38897,0 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38897,0 </w:t>
            </w:r>
          </w:p>
        </w:tc>
      </w:tr>
      <w:tr>
        <w:trPr>
          <w:trHeight w:val="7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 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38897,0 </w:t>
            </w:r>
          </w:p>
        </w:tc>
      </w:tr>
      <w:tr>
        <w:trPr>
          <w:trHeight w:val="7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38897,0 </w:t>
            </w:r>
          </w:p>
        </w:tc>
      </w:tr>
      <w:tr>
        <w:trPr>
          <w:trHeight w:val="3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2016863,0 </w:t>
            </w:r>
          </w:p>
        </w:tc>
      </w:tr>
      <w:tr>
        <w:trPr>
          <w:trHeight w:val="3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15873,0 </w:t>
            </w:r>
          </w:p>
        </w:tc>
      </w:tr>
      <w:tr>
        <w:trPr>
          <w:trHeight w:val="5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 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15873,0 </w:t>
            </w:r>
          </w:p>
        </w:tc>
      </w:tr>
      <w:tr>
        <w:trPr>
          <w:trHeight w:val="5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15873,0 </w:t>
            </w:r>
          </w:p>
        </w:tc>
      </w:tr>
      <w:tr>
        <w:trPr>
          <w:trHeight w:val="5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1740938,0 </w:t>
            </w:r>
          </w:p>
        </w:tc>
      </w:tr>
      <w:tr>
        <w:trPr>
          <w:trHeight w:val="6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 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1740938,0 </w:t>
            </w:r>
          </w:p>
        </w:tc>
      </w:tr>
      <w:tr>
        <w:trPr>
          <w:trHeight w:val="2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1646075,0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4196,0 </w:t>
            </w:r>
          </w:p>
        </w:tc>
      </w:tr>
      <w:tr>
        <w:trPr>
          <w:trHeight w:val="7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организаций образования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22251,0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67918,0 </w:t>
            </w:r>
          </w:p>
        </w:tc>
      </w:tr>
      <w:tr>
        <w:trPr>
          <w:trHeight w:val="7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районного (городского) масштаба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498,0 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260052,0 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 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9855,0 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8806,0 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1049,0 </w:t>
            </w:r>
          </w:p>
        </w:tc>
      </w:tr>
      <w:tr>
        <w:trPr>
          <w:trHeight w:val="5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250197,0 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обьектов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250197,0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244855,0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192108,0 </w:t>
            </w:r>
          </w:p>
        </w:tc>
      </w:tr>
      <w:tr>
        <w:trPr>
          <w:trHeight w:val="7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192108,0 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49927,0 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30000,0 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16310,0 </w:t>
            </w:r>
          </w:p>
        </w:tc>
      </w:tr>
      <w:tr>
        <w:trPr>
          <w:trHeight w:val="5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нуждающихся граждан по решениям местных представительных органов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30824,0 </w:t>
            </w:r>
          </w:p>
        </w:tc>
      </w:tr>
      <w:tr>
        <w:trPr>
          <w:trHeight w:val="6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1060,0 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27251,0 </w:t>
            </w:r>
          </w:p>
        </w:tc>
      </w:tr>
      <w:tr>
        <w:trPr>
          <w:trHeight w:val="2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25000,0 </w:t>
            </w:r>
          </w:p>
        </w:tc>
      </w:tr>
      <w:tr>
        <w:trPr>
          <w:trHeight w:val="12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11736,0 </w:t>
            </w:r>
          </w:p>
        </w:tc>
      </w:tr>
      <w:tr>
        <w:trPr>
          <w:trHeight w:val="5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52747,0 </w:t>
            </w:r>
          </w:p>
        </w:tc>
      </w:tr>
      <w:tr>
        <w:trPr>
          <w:trHeight w:val="7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52747,0 </w:t>
            </w:r>
          </w:p>
        </w:tc>
      </w:tr>
      <w:tr>
        <w:trPr>
          <w:trHeight w:val="5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36093,0 </w:t>
            </w:r>
          </w:p>
        </w:tc>
      </w:tr>
      <w:tr>
        <w:trPr>
          <w:trHeight w:val="7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830,0 </w:t>
            </w:r>
          </w:p>
        </w:tc>
      </w:tr>
      <w:tr>
        <w:trPr>
          <w:trHeight w:val="5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не имеющих определенного местожительства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15824,0 </w:t>
            </w:r>
          </w:p>
        </w:tc>
      </w:tr>
      <w:tr>
        <w:trPr>
          <w:trHeight w:val="6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1537886,7 </w:t>
            </w:r>
          </w:p>
        </w:tc>
      </w:tr>
      <w:tr>
        <w:trPr>
          <w:trHeight w:val="6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1044396,0 </w:t>
            </w:r>
          </w:p>
        </w:tc>
      </w:tr>
      <w:tr>
        <w:trPr>
          <w:trHeight w:val="10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 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53225,0 </w:t>
            </w:r>
          </w:p>
        </w:tc>
      </w:tr>
      <w:tr>
        <w:trPr>
          <w:trHeight w:val="11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53225,0 </w:t>
            </w:r>
          </w:p>
        </w:tc>
      </w:tr>
      <w:tr>
        <w:trPr>
          <w:trHeight w:val="5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991171,0 </w:t>
            </w:r>
          </w:p>
        </w:tc>
      </w:tr>
      <w:tr>
        <w:trPr>
          <w:trHeight w:val="3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673171,0 </w:t>
            </w:r>
          </w:p>
        </w:tc>
      </w:tr>
      <w:tr>
        <w:trPr>
          <w:trHeight w:val="5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 коммуникационной инфраструктуры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318000,0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224757,0 </w:t>
            </w:r>
          </w:p>
        </w:tc>
      </w:tr>
      <w:tr>
        <w:trPr>
          <w:trHeight w:val="9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7692,0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водоснабжения населенных пунктов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7692,0 </w:t>
            </w:r>
          </w:p>
        </w:tc>
      </w:tr>
      <w:tr>
        <w:trPr>
          <w:trHeight w:val="10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 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131510,0 </w:t>
            </w:r>
          </w:p>
        </w:tc>
      </w:tr>
      <w:tr>
        <w:trPr>
          <w:trHeight w:val="5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71510,0 </w:t>
            </w:r>
          </w:p>
        </w:tc>
      </w:tr>
      <w:tr>
        <w:trPr>
          <w:trHeight w:val="8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60000,0 </w:t>
            </w:r>
          </w:p>
        </w:tc>
      </w:tr>
      <w:tr>
        <w:trPr>
          <w:trHeight w:val="5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85555,0 </w:t>
            </w:r>
          </w:p>
        </w:tc>
      </w:tr>
      <w:tr>
        <w:trPr>
          <w:trHeight w:val="3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85555,0 </w:t>
            </w:r>
          </w:p>
        </w:tc>
      </w:tr>
      <w:tr>
        <w:trPr>
          <w:trHeight w:val="5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268733,7 </w:t>
            </w:r>
          </w:p>
        </w:tc>
      </w:tr>
      <w:tr>
        <w:trPr>
          <w:trHeight w:val="8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11385,0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754,0 </w:t>
            </w:r>
          </w:p>
        </w:tc>
      </w:tr>
      <w:tr>
        <w:trPr>
          <w:trHeight w:val="3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6239,0 </w:t>
            </w:r>
          </w:p>
        </w:tc>
      </w:tr>
      <w:tr>
        <w:trPr>
          <w:trHeight w:val="3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4392,0 </w:t>
            </w:r>
          </w:p>
        </w:tc>
      </w:tr>
      <w:tr>
        <w:trPr>
          <w:trHeight w:val="108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  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257348,7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11049,0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72708,0 </w:t>
            </w:r>
          </w:p>
        </w:tc>
      </w:tr>
      <w:tr>
        <w:trPr>
          <w:trHeight w:val="5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2315,0 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171276,7 </w:t>
            </w:r>
          </w:p>
        </w:tc>
      </w:tr>
      <w:tr>
        <w:trPr>
          <w:trHeight w:val="5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1563603,0 </w:t>
            </w:r>
          </w:p>
        </w:tc>
      </w:tr>
      <w:tr>
        <w:trPr>
          <w:trHeight w:val="4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176716,0 </w:t>
            </w:r>
          </w:p>
        </w:tc>
      </w:tr>
      <w:tr>
        <w:trPr>
          <w:trHeight w:val="8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14346,0 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 -досуговой работы на местном уровне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14346,0 </w:t>
            </w:r>
          </w:p>
        </w:tc>
      </w:tr>
      <w:tr>
        <w:trPr>
          <w:trHeight w:val="5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162370,0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 -досуговой работы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162370,0 </w:t>
            </w:r>
          </w:p>
        </w:tc>
      </w:tr>
      <w:tr>
        <w:trPr>
          <w:trHeight w:val="4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1317503,0 </w:t>
            </w:r>
          </w:p>
        </w:tc>
      </w:tr>
      <w:tr>
        <w:trPr>
          <w:trHeight w:val="5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70305,0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53000,0 </w:t>
            </w:r>
          </w:p>
        </w:tc>
      </w:tr>
      <w:tr>
        <w:trPr>
          <w:trHeight w:val="5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8795,0 </w:t>
            </w:r>
          </w:p>
        </w:tc>
      </w:tr>
      <w:tr>
        <w:trPr>
          <w:trHeight w:val="8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  сборных команд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различным видам спорта на областных спортивных соревнованиях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8510,0 </w:t>
            </w:r>
          </w:p>
        </w:tc>
      </w:tr>
      <w:tr>
        <w:trPr>
          <w:trHeight w:val="5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1247198,0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1247198,0 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50172,0 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36126,0 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34974,0 </w:t>
            </w:r>
          </w:p>
        </w:tc>
      </w:tr>
      <w:tr>
        <w:trPr>
          <w:trHeight w:val="5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1152,0 </w:t>
            </w:r>
          </w:p>
        </w:tc>
      </w:tr>
      <w:tr>
        <w:trPr>
          <w:trHeight w:val="5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14046,0 </w:t>
            </w:r>
          </w:p>
        </w:tc>
      </w:tr>
      <w:tr>
        <w:trPr>
          <w:trHeight w:val="5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14046,0 </w:t>
            </w:r>
          </w:p>
        </w:tc>
      </w:tr>
      <w:tr>
        <w:trPr>
          <w:trHeight w:val="8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19212,0 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7475,0 </w:t>
            </w:r>
          </w:p>
        </w:tc>
      </w:tr>
      <w:tr>
        <w:trPr>
          <w:trHeight w:val="5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7475,0 </w:t>
            </w:r>
          </w:p>
        </w:tc>
      </w:tr>
      <w:tr>
        <w:trPr>
          <w:trHeight w:val="5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8195,0 </w:t>
            </w:r>
          </w:p>
        </w:tc>
      </w:tr>
      <w:tr>
        <w:trPr>
          <w:trHeight w:val="3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7638,0 </w:t>
            </w:r>
          </w:p>
        </w:tc>
      </w:tr>
      <w:tr>
        <w:trPr>
          <w:trHeight w:val="6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557,0 </w:t>
            </w:r>
          </w:p>
        </w:tc>
      </w:tr>
      <w:tr>
        <w:trPr>
          <w:trHeight w:val="5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3542,0 </w:t>
            </w:r>
          </w:p>
        </w:tc>
      </w:tr>
      <w:tr>
        <w:trPr>
          <w:trHeight w:val="5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3542,0 </w:t>
            </w:r>
          </w:p>
        </w:tc>
      </w:tr>
      <w:tr>
        <w:trPr>
          <w:trHeight w:val="11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территории, охрана окружающей среды и животного мира, земельные отношения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25966,0 </w:t>
            </w:r>
          </w:p>
        </w:tc>
      </w:tr>
      <w:tr>
        <w:trPr>
          <w:trHeight w:val="3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4281,0 </w:t>
            </w:r>
          </w:p>
        </w:tc>
      </w:tr>
      <w:tr>
        <w:trPr>
          <w:trHeight w:val="6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4281,0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4281,0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21685,0 </w:t>
            </w:r>
          </w:p>
        </w:tc>
      </w:tr>
      <w:tr>
        <w:trPr>
          <w:trHeight w:val="5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21685,0 </w:t>
            </w:r>
          </w:p>
        </w:tc>
      </w:tr>
      <w:tr>
        <w:trPr>
          <w:trHeight w:val="3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9687,0 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Земельно-хозяйственное устройство населенных пунктов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11998,0 </w:t>
            </w:r>
          </w:p>
        </w:tc>
      </w:tr>
      <w:tr>
        <w:trPr>
          <w:trHeight w:val="5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18630,0 </w:t>
            </w:r>
          </w:p>
        </w:tc>
      </w:tr>
      <w:tr>
        <w:trPr>
          <w:trHeight w:val="5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18630,0 </w:t>
            </w:r>
          </w:p>
        </w:tc>
      </w:tr>
      <w:tr>
        <w:trPr>
          <w:trHeight w:val="5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11401,0 </w:t>
            </w:r>
          </w:p>
        </w:tc>
      </w:tr>
      <w:tr>
        <w:trPr>
          <w:trHeight w:val="3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11401,0 </w:t>
            </w:r>
          </w:p>
        </w:tc>
      </w:tr>
      <w:tr>
        <w:trPr>
          <w:trHeight w:val="5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7229,0 </w:t>
            </w:r>
          </w:p>
        </w:tc>
      </w:tr>
      <w:tr>
        <w:trPr>
          <w:trHeight w:val="6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архитекутры и градостроительства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7229,0 </w:t>
            </w:r>
          </w:p>
        </w:tc>
      </w:tr>
      <w:tr>
        <w:trPr>
          <w:trHeight w:val="5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463955,0 </w:t>
            </w:r>
          </w:p>
        </w:tc>
      </w:tr>
      <w:tr>
        <w:trPr>
          <w:trHeight w:val="4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463955,0 </w:t>
            </w:r>
          </w:p>
        </w:tc>
      </w:tr>
      <w:tr>
        <w:trPr>
          <w:trHeight w:val="8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4120,0 </w:t>
            </w:r>
          </w:p>
        </w:tc>
      </w:tr>
      <w:tr>
        <w:trPr>
          <w:trHeight w:val="8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4120,0 </w:t>
            </w:r>
          </w:p>
        </w:tc>
      </w:tr>
      <w:tr>
        <w:trPr>
          <w:trHeight w:val="10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 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459835,0 </w:t>
            </w:r>
          </w:p>
        </w:tc>
      </w:tr>
      <w:tr>
        <w:trPr>
          <w:trHeight w:val="3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459835,0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142390,0 </w:t>
            </w:r>
          </w:p>
        </w:tc>
      </w:tr>
      <w:tr>
        <w:trPr>
          <w:trHeight w:val="5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  предпринимательской деятельности и защита конкуренции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5581,0 </w:t>
            </w:r>
          </w:p>
        </w:tc>
      </w:tr>
      <w:tr>
        <w:trPr>
          <w:trHeight w:val="5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5581,0 </w:t>
            </w:r>
          </w:p>
        </w:tc>
      </w:tr>
      <w:tr>
        <w:trPr>
          <w:trHeight w:val="5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4081,0 </w:t>
            </w:r>
          </w:p>
        </w:tc>
      </w:tr>
      <w:tr>
        <w:trPr>
          <w:trHeight w:val="3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1500,0 </w:t>
            </w:r>
          </w:p>
        </w:tc>
      </w:tr>
      <w:tr>
        <w:trPr>
          <w:trHeight w:val="4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136809,0 </w:t>
            </w:r>
          </w:p>
        </w:tc>
      </w:tr>
      <w:tr>
        <w:trPr>
          <w:trHeight w:val="5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106253,0 </w:t>
            </w:r>
          </w:p>
        </w:tc>
      </w:tr>
      <w:tr>
        <w:trPr>
          <w:trHeight w:val="8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на неотложные затраты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105000,0 </w:t>
            </w:r>
          </w:p>
        </w:tc>
      </w:tr>
      <w:tr>
        <w:trPr>
          <w:trHeight w:val="108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1253,0 </w:t>
            </w:r>
          </w:p>
        </w:tc>
      </w:tr>
      <w:tr>
        <w:trPr>
          <w:trHeight w:val="5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9600,0 </w:t>
            </w:r>
          </w:p>
        </w:tc>
      </w:tr>
      <w:tr>
        <w:trPr>
          <w:trHeight w:val="8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 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9600,0 </w:t>
            </w:r>
          </w:p>
        </w:tc>
      </w:tr>
      <w:tr>
        <w:trPr>
          <w:trHeight w:val="10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 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20956,0 </w:t>
            </w:r>
          </w:p>
        </w:tc>
      </w:tr>
      <w:tr>
        <w:trPr>
          <w:trHeight w:val="7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20956,0 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1412553,2 </w:t>
            </w:r>
          </w:p>
        </w:tc>
      </w:tr>
      <w:tr>
        <w:trPr>
          <w:trHeight w:val="4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Трансферты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1412553,2 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1412553,2 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160942,2 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1251611,0 </w:t>
            </w:r>
          </w:p>
        </w:tc>
      </w:tr>
      <w:tr>
        <w:trPr>
          <w:trHeight w:val="11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Oперационное сальдо (I-II)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-736785,9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-155881,0 </w:t>
            </w:r>
          </w:p>
        </w:tc>
      </w:tr>
      <w:tr>
        <w:trPr>
          <w:trHeight w:val="3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кредиты;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кредитов;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155881,0 </w:t>
            </w:r>
          </w:p>
        </w:tc>
      </w:tr>
      <w:tr>
        <w:trPr>
          <w:trHeight w:val="5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42800,0 </w:t>
            </w:r>
          </w:p>
        </w:tc>
      </w:tr>
      <w:tr>
        <w:trPr>
          <w:trHeight w:val="3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активов;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</w:tr>
      <w:tr>
        <w:trPr>
          <w:trHeight w:val="3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3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</w:tr>
      <w:tr>
        <w:trPr>
          <w:trHeight w:val="3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</w:tr>
      <w:tr>
        <w:trPr>
          <w:trHeight w:val="6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</w:tr>
      <w:tr>
        <w:trPr>
          <w:trHeight w:val="5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45000,0 </w:t>
            </w:r>
          </w:p>
        </w:tc>
      </w:tr>
      <w:tr>
        <w:trPr>
          <w:trHeight w:val="4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(III-IV-V)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-623704,9 </w:t>
            </w:r>
          </w:p>
        </w:tc>
      </w:tr>
      <w:tr>
        <w:trPr>
          <w:trHeight w:val="5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623704,9 </w:t>
            </w:r>
          </w:p>
        </w:tc>
      </w:tr>
      <w:tr>
        <w:trPr>
          <w:trHeight w:val="5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360000,0 </w:t>
            </w:r>
          </w:p>
        </w:tc>
      </w:tr>
      <w:tr>
        <w:trPr>
          <w:trHeight w:val="5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651821,0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651821,0 </w:t>
            </w:r>
          </w:p>
        </w:tc>
      </w:tr>
      <w:tr>
        <w:trPr>
          <w:trHeight w:val="5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651821,0 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651821,0 </w:t>
            </w:r>
          </w:p>
        </w:tc>
      </w:tr>
      <w:tr>
        <w:trPr>
          <w:trHeight w:val="3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915525,9 </w:t>
            </w:r>
          </w:p>
        </w:tc>
      </w:tr>
      <w:tr>
        <w:trPr>
          <w:trHeight w:val="2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915532,7 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915532,7 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на конец отчетного периода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