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c3a3" w14:textId="1f8c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равных условий доступа к регулируемым услугам (товарам, работам) в сфере подъездных путей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7 декабря 2007 года № 321-ОД. Зарегистрирован в Министерстве юстиции Республики Казахстан 29 января 2008 года № 5117.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равных условий доступа к регулируемым услугам (товарам, работам) в сфере подъездных путей.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2007 года N 321-ОД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равных условий доступа к регулируемым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услугам (товарам, работам) в сфере подъездных путей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равных условий доступа к регулируемым услугам (товарам, работам) в сфере подъездных путей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</w:t>
      </w:r>
      <w:r>
        <w:rPr>
          <w:rFonts w:ascii="Times New Roman"/>
          <w:b w:val="false"/>
          <w:i w:val="false"/>
          <w:color w:val="000000"/>
          <w:sz w:val="28"/>
        </w:rPr>
        <w:t> монополиях и регулируемых рынках",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транспорте", иными нормативными правовыми актами и определяют общие принципы и порядок обеспечения равного доступа потребителей к регулируемым услугам (товарам, работам) субъектов естественных монополий, оказывающих регулируемые услуги (товары, работы) в сфере подъездных путей (далее - Субъекты).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Равный доступ к регулируемым услугам (товарам, работам) в сфере подъездных путей предусматривает обеспечение недискриминационных условий оказания данных услуг потребителям независимо от их организационно-правовой формы, правовых и имущественных отношений с владельцем подъездных путей, на условиях типового договора при соблюдении специализации и технических возможностей подъездного пути.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не распространяются на случаи предоставления регулируемых услуг (товаров, работ) в сфере подъездных путей с учетом льгот и преимуществ, установленных законодательством Республики Казахстан.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применяются следующие понятия: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ограниченная пропускная способность подъездного пути - максимальное количество вагонов, которое может быть пропущено по конкретному подъездному пути в единицу времени (сутки, час) в зависимости от его технической оснащенности;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равных условий доступа к регулируемым услугам (товарам, работам) в сфере подъездных путей осуществляется исходя из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равнодоступность регулируемых услуг (товаров, работ) в сфере подъездных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единой тарифной политики в отношении всех потребителей регулируемых услуг (товаров, работ) в сфере подъездных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открытость перечней регулируемых и технологически связанных с ними услуг (товаров, работ) в сфере подъездных путей.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равного доступа к регулируемым услугам </w:t>
      </w:r>
      <w:r>
        <w:br/>
      </w:r>
      <w:r>
        <w:rPr>
          <w:rFonts w:ascii="Times New Roman"/>
          <w:b/>
          <w:i w:val="false"/>
          <w:color w:val="000000"/>
        </w:rPr>
        <w:t xml:space="preserve">
(товарам, работам) в сфере подъездных путей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заключают договоры с потребителями регулируемых услуг (товаров, работ) в сфере подъездных путей в соответствии с Типовым договором на оказание услуг по предоставлению подъездного пути для проезда подвижного состава и Типовым договором на оказание услуг по предоставлению подъездного пути для маневровых работ, погрузки-выгрузки, других технологических операций перевозочного процесса, а также для стоянки подвижного состава, непредусмотренной технологическими операциями перевозочного процесса,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2003 года N 1194 "Об утверждении типовых договоров на предоставляемые услуги (товары, работы), относящиеся к сфере естественной монополии".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Запрос об оказании регулируемых услуг (товаров, работ) в сфере подъездных путей (далее - запрос) оформляется письменно в двух экземплярах, один из которых с регистрационным номером, датой, временем поступления остается у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ведет журнал регистрации запросов потребителей регулируемых услуг (товаров, работ) в сфере подъездных путей, журнал должен быть пронумерован и прошнурован. В журнале регистрации запросов потребителей регулируемых услуг (товаров, работ) в сфере подъездных путей фиксируется дата и время поступления запроса, а также регистрационный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регистрации, искажение даты и времени поступления запросов, а также их регистрационных номеров не допускаются.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Рассмотрение запросов Субъектом производится в последовательности, соответствующей очередности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один день нескольких запросов, одновременное удовлетворение которых ограничено пропускной способностью подъездного пути, оказание регулируемых услуг (товаров, работ) в сфере подъездных путей осуществляется по средневзвешенному принципу пропорционально заявленным объемам, в зависимости от технической и технологической возможности подъездного пути с письменным уведомлением потребителя в течение пяти рабочих дней.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отказа потребителя от согласованных услуг по использованию подъездных путей Субъект предоставляет соответствующие услуги следующему по очередности потребителю, представившему запрос.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регулируемых услуг (товаров, работ) в сфере подъездных путей производится в соответствии с тарифами,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предоставления информации Субъектом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Информация об оказываемых регулируемых услугах (товарах, работах) в сфере подъездных путей, их стоимости, о порядке доступа к подъездным путям, а также о пропускной способности подъездных путей, технических и технологических возможностях оказания регулируемых услуг (товаров, работ) в сфере подъездных путей размещается по месту приема запросов в виде текстов, таблиц и графиков.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письменному запросу потребителя Субъект представляет указанную информацию в письменной форме.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