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6b50" w14:textId="c11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документов учета, сроков представления отчетности по вопросам соблюдения требований к деятельности по первичной переработке хлопка-сырца в хлопок-волокно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декабря 2007 года № 778. Зарегистрирован в Министерстве юстиции Республики Казахстан 22 января 2008 года № 5107.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 учета и сроки представления отчетности по вопросам соблюдения требований к деятельности по первичной переработке хлопка-сырца в хлопок-волокно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 учета, подтверждающих соответствие требованиям к деятельности по первичной переработке хлопка-сырца в хлопок-волокно (приложения 2, 3, 4, 5, 6, 7, 8, 9, 10).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земледелия и фитосанитарной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документов учета и сроки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отчетности </w:t>
      </w:r>
      <w:r>
        <w:rPr>
          <w:rFonts w:ascii="Times New Roman"/>
          <w:b/>
          <w:i w:val="false"/>
          <w:color w:val="000000"/>
          <w:sz w:val="28"/>
        </w:rPr>
        <w:t xml:space="preserve">  по вопросам соблюдения требований к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</w:t>
      </w:r>
      <w:r>
        <w:rPr>
          <w:rFonts w:ascii="Times New Roman"/>
          <w:b/>
          <w:i w:val="false"/>
          <w:color w:val="000000"/>
          <w:sz w:val="28"/>
        </w:rPr>
        <w:t xml:space="preserve">  первичной переработке хлопка-сырца в хлопок-волокно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073"/>
        <w:gridCol w:w="33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хлопкоприемных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хлопкоперерабатывающей организации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сентября 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готовности зданий,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хлопкоперерабатывающей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готовности 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лаборатории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качества хлопка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документов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хлопкоперерабатывающей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сентября 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готовности зданий,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на хлопкоприемном пункте,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расположенном вне места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хлопкоочистительного завода,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и лабораторного оборудования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документов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хлопкоперерабатывающей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 хлопкоприемном пункте,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расположенном вне места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хлопкоочистительного завода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проведении комплекса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обеззараживанию от карантинных,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особо опасных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организмов на хлопкоочистительном заводе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хлопкоприемном пункте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обеспеченности кадрами,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опыте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хлопкоперерабатывающей организации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выдаче хлопковых расписок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владельцам хлопка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                              "__" ___________ ______ года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наличии_________________________________________хлопкоприемных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хлопкоперерабатывающей организации)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873"/>
        <w:gridCol w:w="1093"/>
        <w:gridCol w:w="2153"/>
        <w:gridCol w:w="3333"/>
        <w:gridCol w:w="20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хлопкоприемных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Достоверность и полноту всех сведений о наличии хлопкоприемных пунктов для приемки хлопка-сырца,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хлопкоперерабатывающей организации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                           "__" ___________ _____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готовности зданий, сооружений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хлопкоперерабатывающей организации)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2153"/>
        <w:gridCol w:w="2873"/>
        <w:gridCol w:w="1553"/>
        <w:gridCol w:w="1853"/>
      </w:tblGrid>
      <w:tr>
        <w:trPr>
          <w:trHeight w:val="315" w:hRule="atLeast"/>
        </w:trPr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Пропускной режим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завода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 из кип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Хлопкоприемные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Линтеры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Волокноочистители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Прессовые установки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Погрузочно-разгру-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зочные механизмы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складиро-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семян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метров квадратных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Достоверность и полноту всех сведений о готовности зданий, сооружений и оборудования хлопкоперерабатывающей организации,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хлопкоперерабатывающей организации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                            "___" ___________ ____ года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готовности производственно-технологической лаборатории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лабораторного оборудования для определения качества хлопка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хлопкоперерабатывающей организации)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1073"/>
        <w:gridCol w:w="1853"/>
        <w:gridCol w:w="1493"/>
        <w:gridCol w:w="1513"/>
      </w:tblGrid>
      <w:tr>
        <w:trPr>
          <w:trHeight w:val="54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товлено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Пробоотборник сырца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Пробоотборники волокна,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линта, семян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сорных примесей хлопка-сырца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сушилка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сушильный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Джин-волокноочиститель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Джин лабораторный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прибор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сорта волокна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хлопка-сырца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Хлопковый анализатор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Гигрометр психрометрический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Гигрометр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Термощупы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Микронейр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Жукова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лабораторные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Гири общего назначения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Колбы, бюксы, пинцеты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Термовлагометры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Эталоны хлопка-сырца ручного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машинного сборов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Эталоны хлопка-волокна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Достоверность и полноту всех сведений о готовности производственно-технологической лаборатории и лабораторного оборудования для определения качества хлопка,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хлопкоперерабатывающей организации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                            "____" ___________ ____ года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наличии документов учета и отчетности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хлопкоперерабатывающей организации)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1513"/>
        <w:gridCol w:w="2153"/>
        <w:gridCol w:w="2913"/>
      </w:tblGrid>
      <w:tr>
        <w:trPr>
          <w:trHeight w:val="64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(ненужное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вычеркнуть)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документа 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технического проекта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свидетельства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состояния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лаборатории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книги количественно-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учета хлопка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лабораторных журналов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стандартов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Достоверность и полноту всех сведений о наличии документов учета и отчетности у хлопкоперерабатывающей организации,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хлопкоперерабатывающей организации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                             "___" __________ ____ года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1) о готовности зданий, сооружений и оборудования на хлопкоприемном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пункте, расположенном вне места нахождения хлопкоочистительного завода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хлопкоочистительного завода)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1473"/>
        <w:gridCol w:w="2493"/>
        <w:gridCol w:w="1273"/>
        <w:gridCol w:w="1673"/>
      </w:tblGrid>
      <w:tr>
        <w:trPr>
          <w:trHeight w:val="315" w:hRule="atLeast"/>
        </w:trPr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складирования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Крытые площадки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хлопка-сырца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Бунтоукладчики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Разборщики бунтов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Туннелеобразующие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Погрузочно-разгру-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зочные механизмы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метров квадратных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готовности лаборатории и лабораторного оборудования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1073"/>
        <w:gridCol w:w="1473"/>
        <w:gridCol w:w="2353"/>
        <w:gridCol w:w="1273"/>
        <w:gridCol w:w="1593"/>
      </w:tblGrid>
      <w:tr>
        <w:trPr>
          <w:trHeight w:val="735" w:hRule="atLeast"/>
        </w:trPr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товлено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Пробоотборник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сорных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сушильный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Джинволокно-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очиститель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сорта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сырца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лабораторные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Эталоны 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ручного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машинного сборов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Достоверность и полноту всех сведений о готовности зданий, сооружений и оборудования на хлопкоприемном пункте, расположенном вне места нахождения хлопкоочистительного завода, готовности лаборатории и лабораторного оборудования,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хлопкоперерабатывающей организации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                            "___" ___________ ____ года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наличии документов учета и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хлопкоперерабатывающей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хлопкоприемном пункте, расположенном вне места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хлопкоочистительного завода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хлопкоочистительного завода)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1533"/>
        <w:gridCol w:w="2273"/>
        <w:gridCol w:w="315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(ненужное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вычеркнуть)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оценке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в лаборатории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поверки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весовщика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хлопка-сырца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весовщика  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отгрузки хлопка-сырца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завод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имеется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Достоверность и полноту всех сведений о наличии документов учета и отчетности хлопкоперерабатывающей организации на хлопкоприемном пункте, расположенном вне места нахождения хлопкоочистительного завода,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хлопкоперерабатывающей организации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                            "____" ___________ ____ года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проведении комплекса мероприятий по обеззараживанию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карантинных, вредных и особо опасных вредных организмов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хлопкоочистительном заводе и хлопкоприемном 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хлопкоперерабатывающей организации)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613"/>
        <w:gridCol w:w="1373"/>
        <w:gridCol w:w="2453"/>
        <w:gridCol w:w="2493"/>
      </w:tblGrid>
      <w:tr>
        <w:trPr>
          <w:trHeight w:val="8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фирмы, N лицензии </w:t>
            </w:r>
          </w:p>
        </w:tc>
      </w:tr>
      <w:tr>
        <w:trPr>
          <w:trHeight w:val="9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хлопка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метров квадратных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метров кубических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Достоверность и полноту всех сведений о проведении комплекса мероприятий по обеззараживанию от карантинных, вредных и особо опасных вредных организмов на хлопкоочистительном заводе и хлопкоприемном пункте,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хлопкоперерабатывающей организации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                           "___" ___________ _____ года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 обеспеченности кадрами, квалификации и опыте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хлопкоперерабатывающей организации)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1513"/>
        <w:gridCol w:w="1453"/>
        <w:gridCol w:w="1513"/>
        <w:gridCol w:w="141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Товаровед I, II, III зоны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лабораторией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разборщика бунта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(РБХ)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Подавальщики хлопка-сырца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сушильно-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очистительного цеха (СОЦ)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СОЦ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СОЦ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джинного цеха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джинного цеха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джинного цеха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линтеров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линтеров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линтеров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Прессовщик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Прессовщик линта и улюка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Маркировщик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Защивальщик кип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циклонной группы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Достоверность и полноту всех сведений об обеспеченности кадрами, квалификации и опыте работников хлопкоперерабатывающей организации,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хлопкоперерабатывающей организации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Отчет о выдаче хлопковых расписок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 хлопкоперерабатывающей организации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253"/>
        <w:gridCol w:w="1273"/>
        <w:gridCol w:w="1853"/>
        <w:gridCol w:w="1693"/>
        <w:gridCol w:w="1353"/>
        <w:gridCol w:w="353"/>
        <w:gridCol w:w="1253"/>
        <w:gridCol w:w="853"/>
        <w:gridCol w:w="374"/>
        <w:gridCol w:w="593"/>
        <w:gridCol w:w="493"/>
      </w:tblGrid>
      <w:tr>
        <w:trPr>
          <w:trHeight w:val="50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573"/>
        <w:gridCol w:w="553"/>
        <w:gridCol w:w="473"/>
        <w:gridCol w:w="1353"/>
        <w:gridCol w:w="1473"/>
        <w:gridCol w:w="1493"/>
        <w:gridCol w:w="1053"/>
        <w:gridCol w:w="1073"/>
        <w:gridCol w:w="1653"/>
      </w:tblGrid>
      <w:tr>
        <w:trPr>
          <w:trHeight w:val="50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хлопок)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