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1a793" w14:textId="631a7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экономики и бюджетного планирования Республики Казахстан от 30 апреля 2003 года N 75 "Об утверждении Правил составления и представления бюджетной заявки администраторами бюджетных программ"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экономики и бюджетного планирования Республики Казахстан от 27 декабря 2007 года N 227. Зарегистрирован в Министерстве юстиции Республики Казахстан 21 января 2008 года N 5103. Утратил силу приказом Министра экономики и бюджетного планирования Республики Казахстан от 1 апреля 2009 года N 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Министра экономики и бюджетного планирования РК от 01.04.2009 N 72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ПРИКАЗЫВАЮ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 Министра экономики и бюджетного планирования Республики Казахстан от 30 апреля 2003 года N 75 "Об утверждении Правил составления и представления бюджетной заявки администраторами бюджетных программ", (зарегистрированный в Реестре государственной регистрации нормативных правовых актов за N 2364, с внесенными изменениями и дополнениями приказами Министра экономики и бюджетного планирования от 2 сентября 2003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145 </w:t>
      </w:r>
      <w:r>
        <w:rPr>
          <w:rFonts w:ascii="Times New Roman"/>
          <w:b w:val="false"/>
          <w:i w:val="false"/>
          <w:color w:val="000000"/>
          <w:sz w:val="28"/>
        </w:rPr>
        <w:t>
 "О внесении изменений и дополнений N 1 в приказ Министра экономики и бюджетного планирования Республики Казахстан от 30 апреля 2003 года N 75 "Об утверждении Правил составления бюджетной заявки администраторами бюджетных программ", зарегистрированный в Реестре государственной регистрации нормативных правовых актов за N 2503; от 20 апреля 2004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61 </w:t>
      </w:r>
      <w:r>
        <w:rPr>
          <w:rFonts w:ascii="Times New Roman"/>
          <w:b w:val="false"/>
          <w:i w:val="false"/>
          <w:color w:val="000000"/>
          <w:sz w:val="28"/>
        </w:rPr>
        <w:t>
 "О внесении изменений и дополнений в приказ Министра экономики и бюджетного планирования Республики Казахстан от 30 апреля 2003 года N 75 "Об утверждении Правил составления бюджетной заявки администраторами бюджетных программ", зарегистрированный в Реестре государственной регистрации нормативных правовых актов за N 2859; от 10 мая 2005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65 </w:t>
      </w:r>
      <w:r>
        <w:rPr>
          <w:rFonts w:ascii="Times New Roman"/>
          <w:b w:val="false"/>
          <w:i w:val="false"/>
          <w:color w:val="000000"/>
          <w:sz w:val="28"/>
        </w:rPr>
        <w:t>
 "О внесении изменений и дополнений в приказ Министра экономики и бюджетного планирования Республики Казахстан от 30 апреля 2003 года N 75 "Об утверждении Правил составления и представления бюджетной заявки администраторами бюджетных программ", зарегистрированный в Реестре государственной регистрации нормативных правовых актов за N 3645, от 1 декабря 2006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185 </w:t>
      </w:r>
      <w:r>
        <w:rPr>
          <w:rFonts w:ascii="Times New Roman"/>
          <w:b w:val="false"/>
          <w:i w:val="false"/>
          <w:color w:val="000000"/>
          <w:sz w:val="28"/>
        </w:rPr>
        <w:t>
 "О внесении изменения и дополнений в приказ Министра экономики и бюджетного планирования Республики Казахстан от 30 апреля 2003 года N 75 "Об утверждении Правил составления и представления бюджетной заявки администраторами бюджетных программ", зарегистрированный в Реестре государственной регистрации нормативных правовых актов за N 4500; от 23 февраля 2007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36 </w:t>
      </w:r>
      <w:r>
        <w:rPr>
          <w:rFonts w:ascii="Times New Roman"/>
          <w:b w:val="false"/>
          <w:i w:val="false"/>
          <w:color w:val="000000"/>
          <w:sz w:val="28"/>
        </w:rPr>
        <w:t>
 "О внесении изменений и дополнений в приказ Министра экономики и бюджетного планирования Республики Казахстан от 30 апреля 2003 года N 75 "Об утверждении Правил составления и представления бюджетной заявки администраторами бюджетных программ", зарегистрированный в Реестре государственной регистрации нормативных правовых актов за N 4574, от 1 июня 2007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92 </w:t>
      </w:r>
      <w:r>
        <w:rPr>
          <w:rFonts w:ascii="Times New Roman"/>
          <w:b w:val="false"/>
          <w:i w:val="false"/>
          <w:color w:val="000000"/>
          <w:sz w:val="28"/>
        </w:rPr>
        <w:t>
 "О внесении изменения и дополнений в приказ Министра экономики и бюджетного планирования Республики Казахстан от 30 апреля 2003 года N 75 "Об утверждении Правил составления и представления бюджетной заявки администраторами бюджетных программ", зарегистрированный в Реестре государственной регистрации нормативных правовых актов за N 4746)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Правилах </w:t>
      </w:r>
      <w:r>
        <w:rPr>
          <w:rFonts w:ascii="Times New Roman"/>
          <w:b w:val="false"/>
          <w:i w:val="false"/>
          <w:color w:val="000000"/>
          <w:sz w:val="28"/>
        </w:rPr>
        <w:t>
 составления и представления бюджетной заявки администраторами бюджетных программ, утвержденных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и в приложениях слова "основную", "основной" и "Основная"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после слов "для расчета расходов на" дополнить словами "дополнительно установленные обязательные пенсионные взносы судей 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после слов "При расчете суммы" дополнить словами "дополнительно установленных обязательных пенсионных взносов судей 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"4-1) Форма 01-115 (приложение 19-1) предназначена для расчета расходов на заработную плату присяжных заседателей.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Заработная плата присяжных заседателей расчитывается согласно Закону Республики Казахстан от 16 января 2006 года "О присяжных заседателях";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20-1)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"20-1) Форма 01-154 (приложение 43-1) заполняется государственными учреждениями для расчета расходов на командировки присяжных заседателей внутри страны.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Командировочные расходы присяжных заседателей внутри страны расчитываются согласно расчету расходов на служебные командировки внутри страны.";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19 (Форма 01-114) "Расчет расходов на обязательные пенсионные взносы военнослужащих, сотрудников органов внутренних дел и Комитета уголовно-исполнительной системы Министерства юстиции, органов финансовой полиции и государственной противопожарной службы в накопительные пенсионные фонды":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после слов "Расчет расходов на" дополнить словами "дополнительно установленные обязательные пенсионные взносы судей 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"Специфика"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"Дополнительно установленные обязательные пенсионные взносы судей и обязательные пенсионные взносы военнослужащих, сотрудников органов внутренних дел в накопительные пенсионные фонды";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графы 2 после слов "Сумма денежного содержания в месяц" дополнить словом "судей";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государственного планирования (Макарова И.Г.) совместно с Юридическим управлением (Ешимова Д.А.) обеспечить государственную регистрацию настоящего приказа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экономики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бюджетного планирования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2007 года N 227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19-1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составления и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представления бюджетной заявки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администраторами бюджетных программ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01-115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    Расчет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расходов на заработную плату присяжных заседателей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Коды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данных (прогноз, план, отчет)                  |____________________|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Функциональная группа                              |____________________|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Администратор программ                             |____________________|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Государственное учреждение                         |____________________|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Программа                                          |____________________|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Подпрограмма                                       |____________________|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Специфика Заработная плата присяжных заседателей   |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                 115
</w:t>
      </w:r>
      <w:r>
        <w:rPr>
          <w:rFonts w:ascii="Times New Roman"/>
          <w:b w:val="false"/>
          <w:i w:val="false"/>
          <w:color w:val="000000"/>
          <w:sz w:val="28"/>
        </w:rPr>
        <w:t>
|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52"/>
        <w:gridCol w:w="3138"/>
        <w:gridCol w:w="2834"/>
        <w:gridCol w:w="3456"/>
      </w:tblGrid>
      <w:tr>
        <w:trPr>
          <w:trHeight w:val="1530" w:hRule="atLeast"/>
        </w:trPr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оклад областного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приравненного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нему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оплаты труда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присяжного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заседателя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(гр.1х0,5)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присяжных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год  (ед.)
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(гр.2 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гр.3)/1000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
</w:t>
            </w:r>
          </w:p>
        </w:tc>
      </w:tr>
      <w:tr>
        <w:trPr>
          <w:trHeight w:val="240" w:hRule="atLeast"/>
        </w:trPr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240" w:hRule="atLeast"/>
        </w:trPr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Руководитель администратора программ/государственного учреждения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Гл. бухгалтер (начальник ФЭО)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экономики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бюджетного планирования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2007 года N 227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43-1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составления и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представления бюджетной заявки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администраторами бюджетных программ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01-154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Расчет расходов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на командировки присяжных заседателей внутри страны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Коды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Годы                                               |____________________|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данных (прогноз, план, отчет)                  |____________________|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Функциональная группа                              |____________________|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Администратор программ                             |____________________|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Государственное учреждение                         |____________________|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Программа                                          |____________________|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Подпрограмма                                       |____________________|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Специфика    Командировки присяжных заседателей    |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        154         
</w:t>
      </w:r>
      <w:r>
        <w:rPr>
          <w:rFonts w:ascii="Times New Roman"/>
          <w:b w:val="false"/>
          <w:i w:val="false"/>
          <w:color w:val="000000"/>
          <w:sz w:val="28"/>
        </w:rPr>
        <w:t>
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внутри страны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8"/>
        <w:gridCol w:w="2315"/>
        <w:gridCol w:w="2319"/>
        <w:gridCol w:w="1938"/>
        <w:gridCol w:w="2240"/>
        <w:gridCol w:w="2110"/>
      </w:tblGrid>
      <w:tr>
        <w:trPr>
          <w:trHeight w:val="345" w:hRule="atLeast"/>
        </w:trPr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(0,5 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МРП)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найму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сутки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человеко/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(чел/дн)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(чел)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 конца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((гр.1+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гр.2)х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гр.3+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(гр.4х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гр.5))/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</w:tr>
      <w:tr>
        <w:trPr>
          <w:trHeight w:val="240" w:hRule="atLeast"/>
        </w:trPr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 администратора программ/государственного учреждения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Гл. бухгалтер (начальник ФЭО)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