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f40c" w14:textId="329f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балансирующего рынка электрической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энергетики и минеральных ресурсов Республики Казахстан от 30 ноября 2007 года № 269. Зарегистрирован в Министерстве юстиции Республики Казахстан 14 декабря 2007 года № 5044. Утратил силу приказом Заместителя Премьер-Министра Республики Казахстан - Министра индустрии и новых технологий Республики Казахстан от 16 апреля 2013 года № 124</w:t>
      </w:r>
    </w:p>
    <w:p>
      <w:pPr>
        <w:spacing w:after="0"/>
        <w:ind w:left="0"/>
        <w:jc w:val="both"/>
      </w:pPr>
      <w:bookmarkStart w:name="z1" w:id="0"/>
      <w:r>
        <w:rPr>
          <w:rFonts w:ascii="Times New Roman"/>
          <w:b w:val="false"/>
          <w:i w:val="false"/>
          <w:color w:val="ff0000"/>
          <w:sz w:val="28"/>
        </w:rPr>
        <w:t>
      Сноска. Утратил силу приказом Заместителя Премьер-Министра РК - Министра индустрии и новых технологий РК от 16.04.2013 </w:t>
      </w:r>
      <w:r>
        <w:rPr>
          <w:rFonts w:ascii="Times New Roman"/>
          <w:b w:val="false"/>
          <w:i w:val="false"/>
          <w:color w:val="ff0000"/>
          <w:sz w:val="28"/>
        </w:rPr>
        <w:t>№ 124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июля 2004 года "Об электроэнергетике"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балансирующего рынка электрической энергии. </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Системному оператору</w:t>
      </w:r>
      <w:r>
        <w:rPr>
          <w:rFonts w:ascii="Times New Roman"/>
          <w:b w:val="false"/>
          <w:i w:val="false"/>
          <w:color w:val="000000"/>
          <w:sz w:val="28"/>
        </w:rPr>
        <w:t xml:space="preserve"> акционерному обществу "Казахстанская компания по управлению электрическими сетями (Kazakhstan Electricity Grid Operating Company ("KEGOC")) обеспечить запуск балансирующего рынка электрической энергии в Республике Казахстан и оказание системных услуг по организации балансирования производства-потребления электрической энергии. </w:t>
      </w:r>
    </w:p>
    <w:bookmarkEnd w:id="2"/>
    <w:bookmarkStart w:name="z4" w:id="3"/>
    <w:p>
      <w:pPr>
        <w:spacing w:after="0"/>
        <w:ind w:left="0"/>
        <w:jc w:val="both"/>
      </w:pPr>
      <w:r>
        <w:rPr>
          <w:rFonts w:ascii="Times New Roman"/>
          <w:b w:val="false"/>
          <w:i w:val="false"/>
          <w:color w:val="000000"/>
          <w:sz w:val="28"/>
        </w:rPr>
        <w:t xml:space="preserve">
      3. Установить, что в целях отработки механизма взаимодействия субъектов балансирующего рынка в условиях функционирования балансирующего рынка электрической энергии, определения реальных величин дисбалансов производства-потребления электрической энергии в ЕЭС Казахстана, уточнения потребности в регулирующих мощностях, определения диапазонов цен на балансирующую электроэнергию, в 2008-2011 годах будет осуществляться работа балансирующего рынка в имитационном режиме, без процедуры взаиморасчетов за купленную-проданную на балансирующем рынке электрическую энергию.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w:t>
      </w:r>
      <w:r>
        <w:rPr>
          <w:rFonts w:ascii="Times New Roman"/>
          <w:b w:val="false"/>
          <w:i w:val="false"/>
          <w:color w:val="ff0000"/>
          <w:sz w:val="28"/>
        </w:rPr>
        <w:t xml:space="preserve">приказами Министра энергетики и минеральных ресурсов РК от 19.03.2008 </w:t>
      </w:r>
      <w:r>
        <w:rPr>
          <w:rFonts w:ascii="Times New Roman"/>
          <w:b w:val="false"/>
          <w:i w:val="false"/>
          <w:color w:val="000000"/>
          <w:sz w:val="28"/>
        </w:rPr>
        <w:t>N 70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23.12.2008 </w:t>
      </w:r>
      <w:r>
        <w:rPr>
          <w:rFonts w:ascii="Times New Roman"/>
          <w:b w:val="false"/>
          <w:i w:val="false"/>
          <w:color w:val="000000"/>
          <w:sz w:val="28"/>
        </w:rPr>
        <w:t>N 314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
    <w:bookmarkStart w:name="z5" w:id="4"/>
    <w:p>
      <w:pPr>
        <w:spacing w:after="0"/>
        <w:ind w:left="0"/>
        <w:jc w:val="both"/>
      </w:pPr>
      <w:r>
        <w:rPr>
          <w:rFonts w:ascii="Times New Roman"/>
          <w:b w:val="false"/>
          <w:i w:val="false"/>
          <w:color w:val="000000"/>
          <w:sz w:val="28"/>
        </w:rPr>
        <w:t>
      4. Департаменту электроэнергетики и угольной промышленности Министерства энергетики и минеральных ресурсов Республики Казахстан (Бертисбаев Н.Б.)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за исключением подпунктов 1), 2) пункта 12 вышеуказанных Правил, которые вводятся в действие с момента окончания периода работы балансирующего рынка электрической энергии в имитационном режиме.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энергетики и минеральных ресурсов РК от 19.03.2008 </w:t>
      </w:r>
      <w:r>
        <w:rPr>
          <w:rFonts w:ascii="Times New Roman"/>
          <w:b w:val="false"/>
          <w:i w:val="false"/>
          <w:color w:val="000000"/>
          <w:sz w:val="28"/>
        </w:rPr>
        <w:t xml:space="preserve">N 70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5"/>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И.о.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естественных </w:t>
      </w:r>
      <w:r>
        <w:br/>
      </w:r>
      <w:r>
        <w:rPr>
          <w:rFonts w:ascii="Times New Roman"/>
          <w:b w:val="false"/>
          <w:i w:val="false"/>
          <w:color w:val="000000"/>
          <w:sz w:val="28"/>
        </w:rPr>
        <w:t xml:space="preserve">
      монополий </w:t>
      </w:r>
    </w:p>
    <w:bookmarkStart w:name="z7"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энергетики и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2007 года N 269   </w:t>
      </w:r>
    </w:p>
    <w:bookmarkEnd w:id="6"/>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функционирования балансирующего рынка </w:t>
      </w:r>
      <w:r>
        <w:br/>
      </w:r>
      <w:r>
        <w:rPr>
          <w:rFonts w:ascii="Times New Roman"/>
          <w:b/>
          <w:i w:val="false"/>
          <w:color w:val="000000"/>
        </w:rPr>
        <w:t xml:space="preserve">
электрической энергии </w:t>
      </w:r>
    </w:p>
    <w:bookmarkEnd w:id="7"/>
    <w:bookmarkStart w:name="z9" w:id="8"/>
    <w:p>
      <w:pPr>
        <w:spacing w:after="0"/>
        <w:ind w:left="0"/>
        <w:jc w:val="left"/>
      </w:pPr>
      <w:r>
        <w:rPr>
          <w:rFonts w:ascii="Times New Roman"/>
          <w:b/>
          <w:i w:val="false"/>
          <w:color w:val="000000"/>
        </w:rPr>
        <w:t xml:space="preserve"> 
Глава 1. Общие положения </w:t>
      </w:r>
    </w:p>
    <w:bookmarkEnd w:id="8"/>
    <w:bookmarkStart w:name="z10" w:id="9"/>
    <w:p>
      <w:pPr>
        <w:spacing w:after="0"/>
        <w:ind w:left="0"/>
        <w:jc w:val="both"/>
      </w:pPr>
      <w:r>
        <w:rPr>
          <w:rFonts w:ascii="Times New Roman"/>
          <w:b w:val="false"/>
          <w:i w:val="false"/>
          <w:color w:val="000000"/>
          <w:sz w:val="28"/>
        </w:rPr>
        <w:t>
      1. Настоящие Правила функционирования балансирующего рынка электрической энергии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(далее - Закон),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другими нормативными правовыми актами Республики Казахстан.</w:t>
      </w:r>
    </w:p>
    <w:bookmarkEnd w:id="9"/>
    <w:bookmarkStart w:name="z11" w:id="10"/>
    <w:p>
      <w:pPr>
        <w:spacing w:after="0"/>
        <w:ind w:left="0"/>
        <w:jc w:val="both"/>
      </w:pPr>
      <w:r>
        <w:rPr>
          <w:rFonts w:ascii="Times New Roman"/>
          <w:b w:val="false"/>
          <w:i w:val="false"/>
          <w:color w:val="000000"/>
          <w:sz w:val="28"/>
        </w:rPr>
        <w:t xml:space="preserve">
      2. Правила определяют порядок организации функционирования балансирующего рынка электрической энергии в Республике Казахстан. </w:t>
      </w:r>
    </w:p>
    <w:bookmarkEnd w:id="10"/>
    <w:bookmarkStart w:name="z12" w:id="11"/>
    <w:p>
      <w:pPr>
        <w:spacing w:after="0"/>
        <w:ind w:left="0"/>
        <w:jc w:val="both"/>
      </w:pPr>
      <w:r>
        <w:rPr>
          <w:rFonts w:ascii="Times New Roman"/>
          <w:b w:val="false"/>
          <w:i w:val="false"/>
          <w:color w:val="000000"/>
          <w:sz w:val="28"/>
        </w:rPr>
        <w:t>
      3. Отношения, возникающие между субъектами оптового рынка электрической энергии Республики Казахстан на балансирующем рынке электрической энергии регулируются Гражданским Кодексом Республики Казахстан, настоящими Правилами, другими нормативными правовыми актами.</w:t>
      </w:r>
    </w:p>
    <w:bookmarkEnd w:id="11"/>
    <w:bookmarkStart w:name="z13" w:id="12"/>
    <w:p>
      <w:pPr>
        <w:spacing w:after="0"/>
        <w:ind w:left="0"/>
        <w:jc w:val="both"/>
      </w:pPr>
      <w:r>
        <w:rPr>
          <w:rFonts w:ascii="Times New Roman"/>
          <w:b w:val="false"/>
          <w:i w:val="false"/>
          <w:color w:val="000000"/>
          <w:sz w:val="28"/>
        </w:rPr>
        <w:t>
      4. Целью организации функционирования балансирующего рынка электрической энергии является физическое и последующее финансовое урегулирование почасовых дисбалансов электрической энергии в единой электроэнергетической системе Республики Казахстана (далее - ЕЭС Казахстана) между фактическими и договорными величинами производства-потребления электрической энергии субъектами оптового рынка электрической энергии, утвержденными системным оператором в </w:t>
      </w:r>
      <w:r>
        <w:rPr>
          <w:rFonts w:ascii="Times New Roman"/>
          <w:b w:val="false"/>
          <w:i w:val="false"/>
          <w:color w:val="000000"/>
          <w:sz w:val="28"/>
        </w:rPr>
        <w:t>суточном графике</w:t>
      </w:r>
      <w:r>
        <w:rPr>
          <w:rFonts w:ascii="Times New Roman"/>
          <w:b w:val="false"/>
          <w:i w:val="false"/>
          <w:color w:val="000000"/>
          <w:sz w:val="28"/>
        </w:rPr>
        <w:t xml:space="preserve"> производства-потребления электрической энергии. </w:t>
      </w:r>
    </w:p>
    <w:bookmarkEnd w:id="12"/>
    <w:bookmarkStart w:name="z14" w:id="13"/>
    <w:p>
      <w:pPr>
        <w:spacing w:after="0"/>
        <w:ind w:left="0"/>
        <w:jc w:val="both"/>
      </w:pPr>
      <w:r>
        <w:rPr>
          <w:rFonts w:ascii="Times New Roman"/>
          <w:b w:val="false"/>
          <w:i w:val="false"/>
          <w:color w:val="000000"/>
          <w:sz w:val="28"/>
        </w:rPr>
        <w:t xml:space="preserve">
      5. Балансирующий рынок электрической энергии является инструментом Системного оператора для поддержания баланса электроэнергии и мощности в ЕЭС Казахстана. </w:t>
      </w:r>
    </w:p>
    <w:bookmarkEnd w:id="13"/>
    <w:bookmarkStart w:name="z15" w:id="14"/>
    <w:p>
      <w:pPr>
        <w:spacing w:after="0"/>
        <w:ind w:left="0"/>
        <w:jc w:val="both"/>
      </w:pPr>
      <w:r>
        <w:rPr>
          <w:rFonts w:ascii="Times New Roman"/>
          <w:b w:val="false"/>
          <w:i w:val="false"/>
          <w:color w:val="000000"/>
          <w:sz w:val="28"/>
        </w:rPr>
        <w:t xml:space="preserve">
      6. Оказание услуг по организации балансирования производства-потребления электрической энергии осуществляется Системным оператором на основании заключенных с субъектами оптового рынка договоров. </w:t>
      </w:r>
    </w:p>
    <w:bookmarkEnd w:id="14"/>
    <w:bookmarkStart w:name="z16" w:id="15"/>
    <w:p>
      <w:pPr>
        <w:spacing w:after="0"/>
        <w:ind w:left="0"/>
        <w:jc w:val="both"/>
      </w:pPr>
      <w:r>
        <w:rPr>
          <w:rFonts w:ascii="Times New Roman"/>
          <w:b w:val="false"/>
          <w:i w:val="false"/>
          <w:color w:val="000000"/>
          <w:sz w:val="28"/>
        </w:rPr>
        <w:t xml:space="preserve">
      7. Участие в балансирующем рынке и заключение договоров на оказание соответствующих услуг, предусмотренных настоящими Правилами, является обязательным для всех субъектов оптового рынка электрической энергии Республики Казахстан. </w:t>
      </w:r>
    </w:p>
    <w:bookmarkEnd w:id="15"/>
    <w:bookmarkStart w:name="z17" w:id="16"/>
    <w:p>
      <w:pPr>
        <w:spacing w:after="0"/>
        <w:ind w:left="0"/>
        <w:jc w:val="left"/>
      </w:pPr>
      <w:r>
        <w:rPr>
          <w:rFonts w:ascii="Times New Roman"/>
          <w:b/>
          <w:i w:val="false"/>
          <w:color w:val="000000"/>
        </w:rPr>
        <w:t xml:space="preserve"> 
Глава 2. Основные понятия и определения </w:t>
      </w:r>
    </w:p>
    <w:bookmarkEnd w:id="16"/>
    <w:bookmarkStart w:name="z18" w:id="17"/>
    <w:p>
      <w:pPr>
        <w:spacing w:after="0"/>
        <w:ind w:left="0"/>
        <w:jc w:val="both"/>
      </w:pPr>
      <w:r>
        <w:rPr>
          <w:rFonts w:ascii="Times New Roman"/>
          <w:b w:val="false"/>
          <w:i w:val="false"/>
          <w:color w:val="000000"/>
          <w:sz w:val="28"/>
        </w:rPr>
        <w:t xml:space="preserve">
      8. В настоящих Правилах применяются следующие понятия и определения: </w:t>
      </w:r>
    </w:p>
    <w:bookmarkEnd w:id="17"/>
    <w:bookmarkStart w:name="z19" w:id="18"/>
    <w:p>
      <w:pPr>
        <w:spacing w:after="0"/>
        <w:ind w:left="0"/>
        <w:jc w:val="both"/>
      </w:pPr>
      <w:r>
        <w:rPr>
          <w:rFonts w:ascii="Times New Roman"/>
          <w:b w:val="false"/>
          <w:i w:val="false"/>
          <w:color w:val="000000"/>
          <w:sz w:val="28"/>
        </w:rPr>
        <w:t xml:space="preserve">
      1) автоматизированная система коммерческого учета электроэнергии (АСКУЭ) - совокупность средств измерений и аппаратно-программного комплекса для измерений, сбора, обработки, хранения и передачи данных учета электроэнергии; </w:t>
      </w:r>
    </w:p>
    <w:bookmarkEnd w:id="18"/>
    <w:bookmarkStart w:name="z20" w:id="19"/>
    <w:p>
      <w:pPr>
        <w:spacing w:after="0"/>
        <w:ind w:left="0"/>
        <w:jc w:val="both"/>
      </w:pPr>
      <w:r>
        <w:rPr>
          <w:rFonts w:ascii="Times New Roman"/>
          <w:b w:val="false"/>
          <w:i w:val="false"/>
          <w:color w:val="000000"/>
          <w:sz w:val="28"/>
        </w:rPr>
        <w:t xml:space="preserve">
      2) договор на оказание услуг по организации балансирования производства-потребления электрической энергии - договор, заключаемый между Системным оператором и субъектами оптового рынка электрической энергии или их Провайдерами баланса. Договором определяются объем и порядок оплаты оказываемых Системным оператором услуг по организации балансирования, условия и порядок физического и финансового урегулирования дисбалансов электрической энергии, права, обязанности и ответственность сторон договора; </w:t>
      </w:r>
    </w:p>
    <w:bookmarkEnd w:id="19"/>
    <w:bookmarkStart w:name="z21" w:id="20"/>
    <w:p>
      <w:pPr>
        <w:spacing w:after="0"/>
        <w:ind w:left="0"/>
        <w:jc w:val="both"/>
      </w:pPr>
      <w:r>
        <w:rPr>
          <w:rFonts w:ascii="Times New Roman"/>
          <w:b w:val="false"/>
          <w:i w:val="false"/>
          <w:color w:val="000000"/>
          <w:sz w:val="28"/>
        </w:rPr>
        <w:t>
      3) заявка на участие в регулировании - письменный документ на поставку/покупку балансирующей электроэнергии, подаваемая поставщиками/покупателями балансирующей электроэнергии Системному оператору для участия в физическом урегулировании дисбалансов электрической энергии по ЕЭС Казахстана;</w:t>
      </w:r>
    </w:p>
    <w:bookmarkEnd w:id="20"/>
    <w:bookmarkStart w:name="z22" w:id="21"/>
    <w:p>
      <w:pPr>
        <w:spacing w:after="0"/>
        <w:ind w:left="0"/>
        <w:jc w:val="both"/>
      </w:pPr>
      <w:r>
        <w:rPr>
          <w:rFonts w:ascii="Times New Roman"/>
          <w:b w:val="false"/>
          <w:i w:val="false"/>
          <w:color w:val="000000"/>
          <w:sz w:val="28"/>
        </w:rPr>
        <w:t xml:space="preserve">
      4) зона балансирования - часть Единой энергосистемы Казахстана, в которой отсутствуют ограничения технического характера, препятствующие использованию единого резерва мощности, применению единой цены балансирующей электрической энергии;  </w:t>
      </w:r>
    </w:p>
    <w:bookmarkEnd w:id="21"/>
    <w:bookmarkStart w:name="z108" w:id="22"/>
    <w:p>
      <w:pPr>
        <w:spacing w:after="0"/>
        <w:ind w:left="0"/>
        <w:jc w:val="both"/>
      </w:pPr>
      <w:r>
        <w:rPr>
          <w:rFonts w:ascii="Times New Roman"/>
          <w:b w:val="false"/>
          <w:i w:val="false"/>
          <w:color w:val="000000"/>
          <w:sz w:val="28"/>
        </w:rPr>
        <w:t>
      4-1)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w:t>
      </w:r>
    </w:p>
    <w:bookmarkEnd w:id="22"/>
    <w:bookmarkStart w:name="z23" w:id="23"/>
    <w:p>
      <w:pPr>
        <w:spacing w:after="0"/>
        <w:ind w:left="0"/>
        <w:jc w:val="both"/>
      </w:pPr>
      <w:r>
        <w:rPr>
          <w:rFonts w:ascii="Times New Roman"/>
          <w:b w:val="false"/>
          <w:i w:val="false"/>
          <w:color w:val="000000"/>
          <w:sz w:val="28"/>
        </w:rPr>
        <w:t>
      5) поставщик/покупатель балансирующей электрической энергии - субъект оптового рынка электрической энергии, участвующий в физическом урегулировании дисбалансов электрической энергии в соответствии с поданной заявкой на участие в регулировании;</w:t>
      </w:r>
    </w:p>
    <w:bookmarkEnd w:id="23"/>
    <w:bookmarkStart w:name="z24" w:id="24"/>
    <w:p>
      <w:pPr>
        <w:spacing w:after="0"/>
        <w:ind w:left="0"/>
        <w:jc w:val="both"/>
      </w:pPr>
      <w:r>
        <w:rPr>
          <w:rFonts w:ascii="Times New Roman"/>
          <w:b w:val="false"/>
          <w:i w:val="false"/>
          <w:color w:val="000000"/>
          <w:sz w:val="28"/>
        </w:rPr>
        <w:t xml:space="preserve">
      6)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 </w:t>
      </w:r>
    </w:p>
    <w:bookmarkEnd w:id="24"/>
    <w:bookmarkStart w:name="z25" w:id="25"/>
    <w:p>
      <w:pPr>
        <w:spacing w:after="0"/>
        <w:ind w:left="0"/>
        <w:jc w:val="both"/>
      </w:pPr>
      <w:r>
        <w:rPr>
          <w:rFonts w:ascii="Times New Roman"/>
          <w:b w:val="false"/>
          <w:i w:val="false"/>
          <w:color w:val="000000"/>
          <w:sz w:val="28"/>
        </w:rPr>
        <w:t>
      7) профиль нагрузки - согласованный (определенный) Системным оператором среднестатистический почасовой суточный график потребления (сальдо-перетока) электрической энергии потребителя (энергоснабжающей организации) оптового рынка. Профиль нагрузки используется для расчета почасовых фактических величин потребления (сальдо-перетока) при отсутствии почасовых данных систем (приборов) коммерческого учета;</w:t>
      </w:r>
    </w:p>
    <w:bookmarkEnd w:id="25"/>
    <w:bookmarkStart w:name="z26" w:id="26"/>
    <w:p>
      <w:pPr>
        <w:spacing w:after="0"/>
        <w:ind w:left="0"/>
        <w:jc w:val="both"/>
      </w:pPr>
      <w:r>
        <w:rPr>
          <w:rFonts w:ascii="Times New Roman"/>
          <w:b w:val="false"/>
          <w:i w:val="false"/>
          <w:color w:val="000000"/>
          <w:sz w:val="28"/>
        </w:rPr>
        <w:t xml:space="preserve">
      8) расчетный период - календарный месяц, по результатам которого производятся окончательные расчеты объемов купли-продажи электрической энергии по договорам на рынках децентрализованной и централизованной торговли электрической энергии, балансирующем рынке электрической энергии Республики Казахстан; </w:t>
      </w:r>
    </w:p>
    <w:bookmarkEnd w:id="26"/>
    <w:bookmarkStart w:name="z27" w:id="27"/>
    <w:p>
      <w:pPr>
        <w:spacing w:after="0"/>
        <w:ind w:left="0"/>
        <w:jc w:val="both"/>
      </w:pPr>
      <w:r>
        <w:rPr>
          <w:rFonts w:ascii="Times New Roman"/>
          <w:b w:val="false"/>
          <w:i w:val="false"/>
          <w:color w:val="000000"/>
          <w:sz w:val="28"/>
        </w:rPr>
        <w:t xml:space="preserve">
      9) регулирование на повышение - действие Системного оператора по активизации заявок на участие в регулировании в сторону увеличения генерации или снижения потребления в целях компенсации дисбаланса электрической энергии по ЕЭС Казахстана; </w:t>
      </w:r>
    </w:p>
    <w:bookmarkEnd w:id="27"/>
    <w:bookmarkStart w:name="z28" w:id="28"/>
    <w:p>
      <w:pPr>
        <w:spacing w:after="0"/>
        <w:ind w:left="0"/>
        <w:jc w:val="both"/>
      </w:pPr>
      <w:r>
        <w:rPr>
          <w:rFonts w:ascii="Times New Roman"/>
          <w:b w:val="false"/>
          <w:i w:val="false"/>
          <w:color w:val="000000"/>
          <w:sz w:val="28"/>
        </w:rPr>
        <w:t xml:space="preserve">
      10) регулирование на понижение - действие Системного оператора по активизации заявок на участие в регулировании в сторону снижения генерации или увеличения потребления в целях компенсации дисбаланса электрической энергии по ЕЭС Казахстана; </w:t>
      </w:r>
    </w:p>
    <w:bookmarkEnd w:id="28"/>
    <w:bookmarkStart w:name="z29" w:id="29"/>
    <w:p>
      <w:pPr>
        <w:spacing w:after="0"/>
        <w:ind w:left="0"/>
        <w:jc w:val="both"/>
      </w:pPr>
      <w:r>
        <w:rPr>
          <w:rFonts w:ascii="Times New Roman"/>
          <w:b w:val="false"/>
          <w:i w:val="false"/>
          <w:color w:val="000000"/>
          <w:sz w:val="28"/>
        </w:rPr>
        <w:t xml:space="preserve">
      11) сальдо-переток электрической энергии - алгебраическая сумма значений приема/отпуска электрической энергии по определенной группе линий электропередач (сечению) либо по точкам коммерческого учета; </w:t>
      </w:r>
    </w:p>
    <w:bookmarkEnd w:id="29"/>
    <w:bookmarkStart w:name="z30" w:id="30"/>
    <w:p>
      <w:pPr>
        <w:spacing w:after="0"/>
        <w:ind w:left="0"/>
        <w:jc w:val="both"/>
      </w:pPr>
      <w:r>
        <w:rPr>
          <w:rFonts w:ascii="Times New Roman"/>
          <w:b w:val="false"/>
          <w:i w:val="false"/>
          <w:color w:val="000000"/>
          <w:sz w:val="28"/>
        </w:rPr>
        <w:t xml:space="preserve">
      12) точки коммерческого учета электрической энергии - согласованные с Системным оператором измерительные комплексы учета электрической энергии, входящие в состав АСКУЭ субъекта ОРЭ и по данным которых осуществляются финансовые взаиморасчеты на ОРЭ; </w:t>
      </w:r>
    </w:p>
    <w:bookmarkEnd w:id="30"/>
    <w:bookmarkStart w:name="z31" w:id="31"/>
    <w:p>
      <w:pPr>
        <w:spacing w:after="0"/>
        <w:ind w:left="0"/>
        <w:jc w:val="both"/>
      </w:pPr>
      <w:r>
        <w:rPr>
          <w:rFonts w:ascii="Times New Roman"/>
          <w:b w:val="false"/>
          <w:i w:val="false"/>
          <w:color w:val="000000"/>
          <w:sz w:val="28"/>
        </w:rPr>
        <w:t>
      13)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p>
    <w:bookmarkEnd w:id="31"/>
    <w:bookmarkStart w:name="z32" w:id="32"/>
    <w:p>
      <w:pPr>
        <w:spacing w:after="0"/>
        <w:ind w:left="0"/>
        <w:jc w:val="both"/>
      </w:pPr>
      <w:r>
        <w:rPr>
          <w:rFonts w:ascii="Times New Roman"/>
          <w:b w:val="false"/>
          <w:i w:val="false"/>
          <w:color w:val="000000"/>
          <w:sz w:val="28"/>
        </w:rPr>
        <w:t xml:space="preserve">
      14)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 </w:t>
      </w:r>
    </w:p>
    <w:bookmarkEnd w:id="32"/>
    <w:bookmarkStart w:name="z33" w:id="33"/>
    <w:p>
      <w:pPr>
        <w:spacing w:after="0"/>
        <w:ind w:left="0"/>
        <w:jc w:val="both"/>
      </w:pPr>
      <w:r>
        <w:rPr>
          <w:rFonts w:ascii="Times New Roman"/>
          <w:b w:val="false"/>
          <w:i w:val="false"/>
          <w:color w:val="000000"/>
          <w:sz w:val="28"/>
        </w:rPr>
        <w:t>
      15) Финансовый центр - организация, определенная Системным оператором, для проведения операций купли-продажи балансирующей электроэнергии на балансирующем рынке;</w:t>
      </w:r>
      <w:r>
        <w:br/>
      </w:r>
      <w:r>
        <w:rPr>
          <w:rFonts w:ascii="Times New Roman"/>
          <w:b w:val="false"/>
          <w:i w:val="false"/>
          <w:color w:val="000000"/>
          <w:sz w:val="28"/>
        </w:rPr>
        <w:t>
</w:t>
      </w:r>
      <w:r>
        <w:rPr>
          <w:rFonts w:ascii="Times New Roman"/>
          <w:b w:val="false"/>
          <w:i w:val="false"/>
          <w:color w:val="000000"/>
          <w:sz w:val="28"/>
        </w:rPr>
        <w:t>
      16) дисбаланс электроэнергии - отклонение фактической величины производства - потребления электрической энергии от величины, утвержденной системным оператором в почасовом суточном графике производства-потребления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xml:space="preserve">
      17) балансирующая электроэнергия - электроэнергия, используемая для устранения возникших дисбалансов при реализации утвержденного системным оператором почасового суточного графика производства - потребления электрической энергии. </w:t>
      </w:r>
      <w:r>
        <w:br/>
      </w:r>
      <w:r>
        <w:rPr>
          <w:rFonts w:ascii="Times New Roman"/>
          <w:b w:val="false"/>
          <w:i w:val="false"/>
          <w:color w:val="000000"/>
          <w:sz w:val="28"/>
        </w:rPr>
        <w:t>
</w:t>
      </w:r>
      <w:r>
        <w:rPr>
          <w:rFonts w:ascii="Times New Roman"/>
          <w:b w:val="false"/>
          <w:i w:val="false"/>
          <w:color w:val="000000"/>
          <w:sz w:val="28"/>
        </w:rPr>
        <w:t>
      Другие понятия и определения, использованные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Правилами организации и функционирования оптового рынка электрической энергии Республики Казахстан, утвержденными приказом и.о. Министра энергетики и минеральных ресурсов Республики Казахстан от 27 августа 2004 года </w:t>
      </w:r>
      <w:r>
        <w:rPr>
          <w:rFonts w:ascii="Times New Roman"/>
          <w:b w:val="false"/>
          <w:i w:val="false"/>
          <w:color w:val="000000"/>
          <w:sz w:val="28"/>
        </w:rPr>
        <w:t>N 197</w:t>
      </w:r>
      <w:r>
        <w:rPr>
          <w:rFonts w:ascii="Times New Roman"/>
          <w:b w:val="false"/>
          <w:i w:val="false"/>
          <w:color w:val="000000"/>
          <w:sz w:val="28"/>
        </w:rPr>
        <w:t xml:space="preserve"> (зарегистрированными в Реестре государственной регистрации нормативных правовых актов за N 3086), Правилами оказания услуг Системным оператором, организации и функционирования рынка системных и вспомогательных услуг, утвержденными приказом и.о. Министра энергетики и минеральных ресурсов Республики Казахстан от 10 сентября 2004 года </w:t>
      </w:r>
      <w:r>
        <w:rPr>
          <w:rFonts w:ascii="Times New Roman"/>
          <w:b w:val="false"/>
          <w:i w:val="false"/>
          <w:color w:val="000000"/>
          <w:sz w:val="28"/>
        </w:rPr>
        <w:t>N 213</w:t>
      </w:r>
      <w:r>
        <w:rPr>
          <w:rFonts w:ascii="Times New Roman"/>
          <w:b w:val="false"/>
          <w:i w:val="false"/>
          <w:color w:val="000000"/>
          <w:sz w:val="28"/>
        </w:rPr>
        <w:t xml:space="preserve"> (зарегистрированными в Реестре государственной регистрации нормативных правовых актов за N 3107).</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w:t>
      </w:r>
      <w:r>
        <w:rPr>
          <w:rFonts w:ascii="Times New Roman"/>
          <w:b w:val="false"/>
          <w:i w:val="false"/>
          <w:color w:val="ff0000"/>
          <w:sz w:val="28"/>
        </w:rPr>
        <w:t xml:space="preserve">приказами Министра энергетики и минеральных ресурсов РК от 19.03.2008 </w:t>
      </w:r>
      <w:r>
        <w:rPr>
          <w:rFonts w:ascii="Times New Roman"/>
          <w:b w:val="false"/>
          <w:i w:val="false"/>
          <w:color w:val="000000"/>
          <w:sz w:val="28"/>
        </w:rPr>
        <w:t>N 70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3"/>
    <w:bookmarkStart w:name="z34" w:id="34"/>
    <w:p>
      <w:pPr>
        <w:spacing w:after="0"/>
        <w:ind w:left="0"/>
        <w:jc w:val="left"/>
      </w:pPr>
      <w:r>
        <w:rPr>
          <w:rFonts w:ascii="Times New Roman"/>
          <w:b/>
          <w:i w:val="false"/>
          <w:color w:val="000000"/>
        </w:rPr>
        <w:t xml:space="preserve"> 
Глава 3. Взаимодействие участников балансирующего рынка </w:t>
      </w:r>
      <w:r>
        <w:br/>
      </w:r>
      <w:r>
        <w:rPr>
          <w:rFonts w:ascii="Times New Roman"/>
          <w:b/>
          <w:i w:val="false"/>
          <w:color w:val="000000"/>
        </w:rPr>
        <w:t xml:space="preserve">
электрической энергии </w:t>
      </w:r>
    </w:p>
    <w:bookmarkEnd w:id="34"/>
    <w:bookmarkStart w:name="z35" w:id="35"/>
    <w:p>
      <w:pPr>
        <w:spacing w:after="0"/>
        <w:ind w:left="0"/>
        <w:jc w:val="both"/>
      </w:pPr>
      <w:r>
        <w:rPr>
          <w:rFonts w:ascii="Times New Roman"/>
          <w:b w:val="false"/>
          <w:i w:val="false"/>
          <w:color w:val="000000"/>
          <w:sz w:val="28"/>
        </w:rPr>
        <w:t xml:space="preserve">
      9. Субъекты оптового рынка электрической энергии, самостоятельно заключившие с Системным оператором договор на оказание услуг по организации балансирования производства-потребления электрической энергии, выступают Провайдерами баланса на балансирующем рынке электрической энергии. </w:t>
      </w:r>
    </w:p>
    <w:bookmarkEnd w:id="35"/>
    <w:bookmarkStart w:name="z36" w:id="36"/>
    <w:p>
      <w:pPr>
        <w:spacing w:after="0"/>
        <w:ind w:left="0"/>
        <w:jc w:val="both"/>
      </w:pPr>
      <w:r>
        <w:rPr>
          <w:rFonts w:ascii="Times New Roman"/>
          <w:b w:val="false"/>
          <w:i w:val="false"/>
          <w:color w:val="000000"/>
          <w:sz w:val="28"/>
        </w:rPr>
        <w:t>
      10. Субъекты оптового рынка электрической энергии, не выступающие в качестве Провайдеров баланса рынка электрической энергии заключают договор на оказание услуг по финансовому урегулированию дисбалансов электрической энергии с Провайдером баланса. Для субъектов оптового рынка электрической энергии, подключенных только к сетям регионального уровня, Провайдером баланса выступает Региональная электросетевая компания либо энергопередающая организация.</w:t>
      </w:r>
      <w:r>
        <w:br/>
      </w:r>
      <w:r>
        <w:rPr>
          <w:rFonts w:ascii="Times New Roman"/>
          <w:b w:val="false"/>
          <w:i w:val="false"/>
          <w:color w:val="000000"/>
          <w:sz w:val="28"/>
        </w:rPr>
        <w:t>
</w:t>
      </w:r>
      <w:r>
        <w:rPr>
          <w:rFonts w:ascii="Times New Roman"/>
          <w:b w:val="false"/>
          <w:i w:val="false"/>
          <w:color w:val="000000"/>
          <w:sz w:val="28"/>
        </w:rPr>
        <w:t>
      Для субъектов розничного рынка, непосредственно подключенных к шинам энергопроизводящих организаций и получающих от них электроэнергию по двухсторонним договорам, Провайдером баланса выступает энергопроизводящая организация.</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6"/>
    <w:bookmarkStart w:name="z37" w:id="37"/>
    <w:p>
      <w:pPr>
        <w:spacing w:after="0"/>
        <w:ind w:left="0"/>
        <w:jc w:val="both"/>
      </w:pPr>
      <w:r>
        <w:rPr>
          <w:rFonts w:ascii="Times New Roman"/>
          <w:b w:val="false"/>
          <w:i w:val="false"/>
          <w:color w:val="000000"/>
          <w:sz w:val="28"/>
        </w:rPr>
        <w:t xml:space="preserve">
      11. Субъекты оптового рынка электрической энергии - энергопередающие, энергоснабжающие, энергопроизводящие организации, потребители электрической энергии, независимо от того, самостоятельно они несут ответственность за дисбалансы электрической энергии, либо передали свою ответственность за баланс Провайдеру баланса, обеспечивают: </w:t>
      </w:r>
      <w:r>
        <w:br/>
      </w:r>
      <w:r>
        <w:rPr>
          <w:rFonts w:ascii="Times New Roman"/>
          <w:b w:val="false"/>
          <w:i w:val="false"/>
          <w:color w:val="000000"/>
          <w:sz w:val="28"/>
        </w:rPr>
        <w:t xml:space="preserve">
      1) почасовой учет электрической энергии в соответствии с перечнем точек коммерческого учета, с приведением к границе балансовой принадлежности и передачу данных почасового учета из базы данных АСКУЭ по согласованным протоколам в центральную базу данных АСКУЭ Системного оператора, Провайдеру баланса, а также энергопередающим организациям, к чьим сетям субъект оптового рынка непосредственно подключен; </w:t>
      </w:r>
      <w:r>
        <w:br/>
      </w:r>
      <w:r>
        <w:rPr>
          <w:rFonts w:ascii="Times New Roman"/>
          <w:b w:val="false"/>
          <w:i w:val="false"/>
          <w:color w:val="000000"/>
          <w:sz w:val="28"/>
        </w:rPr>
        <w:t xml:space="preserve">
      2) формирование и согласование подекадных актов почасового учета перетока электрической энергии со смежными субъектами оптового рынка и энергопередающими организациями, к чьим сетям непосредственно подключены; </w:t>
      </w:r>
      <w:r>
        <w:br/>
      </w:r>
      <w:r>
        <w:rPr>
          <w:rFonts w:ascii="Times New Roman"/>
          <w:b w:val="false"/>
          <w:i w:val="false"/>
          <w:color w:val="000000"/>
          <w:sz w:val="28"/>
        </w:rPr>
        <w:t xml:space="preserve">
      3) своевременную передачу и корректировку (при необходимости) данных о планируемых объемах производства/потребления, купли/продажи электрической энергии для формирования суточного графика; </w:t>
      </w:r>
      <w:r>
        <w:br/>
      </w:r>
      <w:r>
        <w:rPr>
          <w:rFonts w:ascii="Times New Roman"/>
          <w:b w:val="false"/>
          <w:i w:val="false"/>
          <w:color w:val="000000"/>
          <w:sz w:val="28"/>
        </w:rPr>
        <w:t xml:space="preserve">
      4) своевременные операции по купле-продаже с Провайдерами баланса или Финансовым центром почасовых дисбалансов электрической энергии; </w:t>
      </w:r>
      <w:r>
        <w:br/>
      </w:r>
      <w:r>
        <w:rPr>
          <w:rFonts w:ascii="Times New Roman"/>
          <w:b w:val="false"/>
          <w:i w:val="false"/>
          <w:color w:val="000000"/>
          <w:sz w:val="28"/>
        </w:rPr>
        <w:t xml:space="preserve">
      5)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энергетики и минеральных ресурсов РК от 23.12.2008 </w:t>
      </w:r>
      <w:r>
        <w:rPr>
          <w:rFonts w:ascii="Times New Roman"/>
          <w:b w:val="false"/>
          <w:i w:val="false"/>
          <w:color w:val="000000"/>
          <w:sz w:val="28"/>
        </w:rPr>
        <w:t xml:space="preserve">N 314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приказом Министра энергетики и минеральных ресурсов </w:t>
      </w:r>
      <w:r>
        <w:rPr>
          <w:rFonts w:ascii="Times New Roman"/>
          <w:b w:val="false"/>
          <w:i w:val="false"/>
          <w:color w:val="ff0000"/>
          <w:sz w:val="28"/>
        </w:rPr>
        <w:t xml:space="preserve">РК </w:t>
      </w:r>
      <w:r>
        <w:rPr>
          <w:rFonts w:ascii="Times New Roman"/>
          <w:b w:val="false"/>
          <w:i w:val="false"/>
          <w:color w:val="ff0000"/>
          <w:sz w:val="28"/>
        </w:rPr>
        <w:t xml:space="preserve">от 23.12.2008 </w:t>
      </w:r>
      <w:r>
        <w:rPr>
          <w:rFonts w:ascii="Times New Roman"/>
          <w:b w:val="false"/>
          <w:i w:val="false"/>
          <w:color w:val="000000"/>
          <w:sz w:val="28"/>
        </w:rPr>
        <w:t xml:space="preserve">N 314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7"/>
    <w:bookmarkStart w:name="z38" w:id="38"/>
    <w:p>
      <w:pPr>
        <w:spacing w:after="0"/>
        <w:ind w:left="0"/>
        <w:jc w:val="both"/>
      </w:pPr>
      <w:r>
        <w:rPr>
          <w:rFonts w:ascii="Times New Roman"/>
          <w:b w:val="false"/>
          <w:i w:val="false"/>
          <w:color w:val="000000"/>
          <w:sz w:val="28"/>
        </w:rPr>
        <w:t xml:space="preserve">
      12. При осуществлении своей деятельности на балансирующем рынке электрической энергии Системный оператор: </w:t>
      </w:r>
      <w:r>
        <w:br/>
      </w:r>
      <w:r>
        <w:rPr>
          <w:rFonts w:ascii="Times New Roman"/>
          <w:b w:val="false"/>
          <w:i w:val="false"/>
          <w:color w:val="000000"/>
          <w:sz w:val="28"/>
        </w:rPr>
        <w:t xml:space="preserve">
      1) приобретает услуги по поддержанию в готовности резервов мощности, необходимых для устойчивой и надежной работы ЕЭС Казахстана, бесперебойного энергоснабжения потребителей; </w:t>
      </w:r>
      <w:r>
        <w:br/>
      </w:r>
      <w:r>
        <w:rPr>
          <w:rFonts w:ascii="Times New Roman"/>
          <w:b w:val="false"/>
          <w:i w:val="false"/>
          <w:color w:val="000000"/>
          <w:sz w:val="28"/>
        </w:rPr>
        <w:t xml:space="preserve">
      2) формирует ранжированный список заявок на поставку/покупку балансирующей электроэнергии, определяющий последовательность их диспетчеризации при физическом урегулировании дисбалансов электрической энергии по ЕЭС Казахстана; </w:t>
      </w:r>
      <w:r>
        <w:br/>
      </w:r>
      <w:r>
        <w:rPr>
          <w:rFonts w:ascii="Times New Roman"/>
          <w:b w:val="false"/>
          <w:i w:val="false"/>
          <w:color w:val="000000"/>
          <w:sz w:val="28"/>
        </w:rPr>
        <w:t xml:space="preserve">
      3) осуществляет физическое урегулирование дисбалансов электрической энергии в ЕЭС Казахстана; </w:t>
      </w:r>
      <w:r>
        <w:br/>
      </w:r>
      <w:r>
        <w:rPr>
          <w:rFonts w:ascii="Times New Roman"/>
          <w:b w:val="false"/>
          <w:i w:val="false"/>
          <w:color w:val="000000"/>
          <w:sz w:val="28"/>
        </w:rPr>
        <w:t>
      4) производит урегулирование финансовых обязательств с Провайдерами баланса, в том числе осуществляет определение цены и объемов почасовых дисбалансов электрической энергии Провайдеров баланса;</w:t>
      </w:r>
      <w:r>
        <w:br/>
      </w:r>
      <w:r>
        <w:rPr>
          <w:rFonts w:ascii="Times New Roman"/>
          <w:b w:val="false"/>
          <w:i w:val="false"/>
          <w:color w:val="000000"/>
          <w:sz w:val="28"/>
        </w:rPr>
        <w:t>
      5) осуществляет определение цены и объемов задействованной балансирующей электрической энергии в соответствии с </w:t>
      </w:r>
      <w:r>
        <w:rPr>
          <w:rFonts w:ascii="Times New Roman"/>
          <w:b w:val="false"/>
          <w:i w:val="false"/>
          <w:color w:val="000000"/>
          <w:sz w:val="28"/>
        </w:rPr>
        <w:t xml:space="preserve">пунктами 34 </w:t>
      </w:r>
      <w:r>
        <w:rPr>
          <w:rFonts w:ascii="Times New Roman"/>
          <w:b w:val="false"/>
          <w:i w:val="false"/>
          <w:color w:val="000000"/>
          <w:sz w:val="28"/>
        </w:rPr>
        <w:t xml:space="preserve">-36 настоящих Правил; </w:t>
      </w:r>
      <w:r>
        <w:br/>
      </w:r>
      <w:r>
        <w:rPr>
          <w:rFonts w:ascii="Times New Roman"/>
          <w:b w:val="false"/>
          <w:i w:val="false"/>
          <w:color w:val="000000"/>
          <w:sz w:val="28"/>
        </w:rPr>
        <w:t xml:space="preserve">
      6) получает от всех субъектов оптового рынка электрической энергии, независимо от формы собственности информацию, необходимую для осуществления функций, определенных настоящими Правилами; </w:t>
      </w:r>
      <w:r>
        <w:br/>
      </w:r>
      <w:r>
        <w:rPr>
          <w:rFonts w:ascii="Times New Roman"/>
          <w:b w:val="false"/>
          <w:i w:val="false"/>
          <w:color w:val="000000"/>
          <w:sz w:val="28"/>
        </w:rPr>
        <w:t xml:space="preserve">
      7) обеспечивает защиту конфиденциальной информации участников балансирующего рынка электрической энергии от несанкционированного доступа; </w:t>
      </w:r>
      <w:r>
        <w:br/>
      </w:r>
      <w:r>
        <w:rPr>
          <w:rFonts w:ascii="Times New Roman"/>
          <w:b w:val="false"/>
          <w:i w:val="false"/>
          <w:color w:val="000000"/>
          <w:sz w:val="28"/>
        </w:rPr>
        <w:t xml:space="preserve">
      8) определяет организацию, выступающую на балансирующем рынке электрической энергии Финансовым центром и осуществляющую операции по купле-продаже балансирующей электрической энергии. </w:t>
      </w:r>
    </w:p>
    <w:bookmarkEnd w:id="38"/>
    <w:bookmarkStart w:name="z39" w:id="39"/>
    <w:p>
      <w:pPr>
        <w:spacing w:after="0"/>
        <w:ind w:left="0"/>
        <w:jc w:val="both"/>
      </w:pPr>
      <w:r>
        <w:rPr>
          <w:rFonts w:ascii="Times New Roman"/>
          <w:b w:val="false"/>
          <w:i w:val="false"/>
          <w:color w:val="000000"/>
          <w:sz w:val="28"/>
        </w:rPr>
        <w:t xml:space="preserve">
      13. Системный оператор при оказании им услуг и осуществлении возложенных на него функций, предусмотренных настоящими Правилами, другими нормативными правовыми актами: </w:t>
      </w:r>
      <w:r>
        <w:br/>
      </w:r>
      <w:r>
        <w:rPr>
          <w:rFonts w:ascii="Times New Roman"/>
          <w:b w:val="false"/>
          <w:i w:val="false"/>
          <w:color w:val="000000"/>
          <w:sz w:val="28"/>
        </w:rPr>
        <w:t>
      1) осуществляет мероприятия по безусловному исполнению субъектами оптового рынка суточного графика и месячного объема поставки-потребления электрической энергии в случае нарушения Провайдерами баланса условий заключенных договоров на балансирующем рынке;</w:t>
      </w:r>
      <w:r>
        <w:br/>
      </w:r>
      <w:r>
        <w:rPr>
          <w:rFonts w:ascii="Times New Roman"/>
          <w:b w:val="false"/>
          <w:i w:val="false"/>
          <w:color w:val="000000"/>
          <w:sz w:val="28"/>
        </w:rPr>
        <w:t xml:space="preserve">
      2) включает в суточный график только субъектов оптового рынка электрической энергии, заключивших договоры на оказание услуг по балансированию с Системным оператором либо с Провайдером баланса. </w:t>
      </w:r>
    </w:p>
    <w:bookmarkEnd w:id="39"/>
    <w:bookmarkStart w:name="z40" w:id="40"/>
    <w:p>
      <w:pPr>
        <w:spacing w:after="0"/>
        <w:ind w:left="0"/>
        <w:jc w:val="both"/>
      </w:pPr>
      <w:r>
        <w:rPr>
          <w:rFonts w:ascii="Times New Roman"/>
          <w:b w:val="false"/>
          <w:i w:val="false"/>
          <w:color w:val="000000"/>
          <w:sz w:val="28"/>
        </w:rPr>
        <w:t xml:space="preserve">
      14. Провайдер баланса может заключать договоры на финансовое урегулирование дисбалансов электрической энергии с субъектами оптового рынка, расположенными в одной зоне балансирования. </w:t>
      </w:r>
    </w:p>
    <w:bookmarkEnd w:id="40"/>
    <w:bookmarkStart w:name="z41" w:id="41"/>
    <w:p>
      <w:pPr>
        <w:spacing w:after="0"/>
        <w:ind w:left="0"/>
        <w:jc w:val="both"/>
      </w:pPr>
      <w:r>
        <w:rPr>
          <w:rFonts w:ascii="Times New Roman"/>
          <w:b w:val="false"/>
          <w:i w:val="false"/>
          <w:color w:val="000000"/>
          <w:sz w:val="28"/>
        </w:rPr>
        <w:t xml:space="preserve">
      15. Провайдер баланса на договорной основе оказывает услуги по финансовому урегулированию дисбалансов субъектам оптового рынка электрической энергии, передавшим Провайдеру баланса ответственность перед Системным оператором за дисбалансы электрической энергии. </w:t>
      </w:r>
    </w:p>
    <w:bookmarkEnd w:id="41"/>
    <w:bookmarkStart w:name="z42" w:id="42"/>
    <w:p>
      <w:pPr>
        <w:spacing w:after="0"/>
        <w:ind w:left="0"/>
        <w:jc w:val="both"/>
      </w:pPr>
      <w:r>
        <w:rPr>
          <w:rFonts w:ascii="Times New Roman"/>
          <w:b w:val="false"/>
          <w:i w:val="false"/>
          <w:color w:val="000000"/>
          <w:sz w:val="28"/>
        </w:rPr>
        <w:t>
      16. Переход субъекта оптового рынка на другого Провайдера баланса может осуществляться только после предварительного уведомления Провайдера баланса и Системного оператора не менее чем за месяц об отказе от услуг и прекращении действия договора. При этом Провайдер баланса не позднее 3-х суток после получения уведомления должен оповестить Системного оператора и Финансовый центр о предстоящем изменении состава субъектов оптового рынка электрической энергии, за которых он принял ответственность за баланс электрической энергии. Переход субъекта оптового рынка электрической энергии на другого Провайдера баланса возможен только с первого числа следующего месяца.</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2"/>
    <w:bookmarkStart w:name="z43" w:id="43"/>
    <w:p>
      <w:pPr>
        <w:spacing w:after="0"/>
        <w:ind w:left="0"/>
        <w:jc w:val="both"/>
      </w:pPr>
      <w:r>
        <w:rPr>
          <w:rFonts w:ascii="Times New Roman"/>
          <w:b w:val="false"/>
          <w:i w:val="false"/>
          <w:color w:val="000000"/>
          <w:sz w:val="28"/>
        </w:rPr>
        <w:t xml:space="preserve">
      17. При осуществлении своей деятельности на балансирующем рынке электрической энергии Провайдер баланса: </w:t>
      </w:r>
      <w:r>
        <w:br/>
      </w:r>
      <w:r>
        <w:rPr>
          <w:rFonts w:ascii="Times New Roman"/>
          <w:b w:val="false"/>
          <w:i w:val="false"/>
          <w:color w:val="000000"/>
          <w:sz w:val="28"/>
        </w:rPr>
        <w:t xml:space="preserve">
      1) согласовывает с Системным оператором состав и точки коммерческого учета субъектов оптового рынка электрической энергии, за которых принял ответственность за баланс электрической энергии и с которыми заключил договоры на оказание услуг по финансовому урегулированию дисбалансов электрической энергии; </w:t>
      </w:r>
      <w:r>
        <w:br/>
      </w:r>
      <w:r>
        <w:rPr>
          <w:rFonts w:ascii="Times New Roman"/>
          <w:b w:val="false"/>
          <w:i w:val="false"/>
          <w:color w:val="000000"/>
          <w:sz w:val="28"/>
        </w:rPr>
        <w:t xml:space="preserve">
      2) формирует и передает Системному оператору данные о планируемых почасовых значениях производства-потребления, отпуска-приема, купли-продажи электрической энергии; </w:t>
      </w:r>
      <w:r>
        <w:br/>
      </w:r>
      <w:r>
        <w:rPr>
          <w:rFonts w:ascii="Times New Roman"/>
          <w:b w:val="false"/>
          <w:i w:val="false"/>
          <w:color w:val="000000"/>
          <w:sz w:val="28"/>
        </w:rPr>
        <w:t xml:space="preserve">
      3) согласовывает с Системным оператором возможные корректировки утвержденного суточного графика; </w:t>
      </w:r>
      <w:r>
        <w:br/>
      </w:r>
      <w:r>
        <w:rPr>
          <w:rFonts w:ascii="Times New Roman"/>
          <w:b w:val="false"/>
          <w:i w:val="false"/>
          <w:color w:val="000000"/>
          <w:sz w:val="28"/>
        </w:rPr>
        <w:t xml:space="preserve">
      4) формирует и передает Системному оператору фактические почасовые значения отпуска/приема электрической энергии по согласованным протоколам; </w:t>
      </w:r>
      <w:r>
        <w:br/>
      </w:r>
      <w:r>
        <w:rPr>
          <w:rFonts w:ascii="Times New Roman"/>
          <w:b w:val="false"/>
          <w:i w:val="false"/>
          <w:color w:val="000000"/>
          <w:sz w:val="28"/>
        </w:rPr>
        <w:t xml:space="preserve">
      5) согласовывает с Системным оператором профиль нагрузки; </w:t>
      </w:r>
      <w:r>
        <w:br/>
      </w:r>
      <w:r>
        <w:rPr>
          <w:rFonts w:ascii="Times New Roman"/>
          <w:b w:val="false"/>
          <w:i w:val="false"/>
          <w:color w:val="000000"/>
          <w:sz w:val="28"/>
        </w:rPr>
        <w:t xml:space="preserve">
      6) получает от субъектов оптового рынка электрической энергии, Системного оператора информацию, необходимую для осуществления функций, определенных настоящими Правилами; </w:t>
      </w:r>
      <w:r>
        <w:br/>
      </w:r>
      <w:r>
        <w:rPr>
          <w:rFonts w:ascii="Times New Roman"/>
          <w:b w:val="false"/>
          <w:i w:val="false"/>
          <w:color w:val="000000"/>
          <w:sz w:val="28"/>
        </w:rPr>
        <w:t xml:space="preserve">
      7) осуществляет финансовое урегулирование с Системным оператором почасовых дисбалансов электрической энергии, в том числе операции по купле-продаже балансирующей электроэнергии с Финансовым центром Системного оператора; </w:t>
      </w:r>
      <w:r>
        <w:br/>
      </w:r>
      <w:r>
        <w:rPr>
          <w:rFonts w:ascii="Times New Roman"/>
          <w:b w:val="false"/>
          <w:i w:val="false"/>
          <w:color w:val="000000"/>
          <w:sz w:val="28"/>
        </w:rPr>
        <w:t>
      8) осуществляет финансовое урегулирование дисбалансов электрической энергии с субъектами оптового рынка электрической энергии, передавшим Провайдеру баланса ответственность перед Системным оператором за дисбалансы электрической энергии.</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3"/>
    <w:bookmarkStart w:name="z44" w:id="44"/>
    <w:p>
      <w:pPr>
        <w:spacing w:after="0"/>
        <w:ind w:left="0"/>
        <w:jc w:val="both"/>
      </w:pPr>
      <w:r>
        <w:rPr>
          <w:rFonts w:ascii="Times New Roman"/>
          <w:b w:val="false"/>
          <w:i w:val="false"/>
          <w:color w:val="000000"/>
          <w:sz w:val="28"/>
        </w:rPr>
        <w:t xml:space="preserve">
      18. Поставщики/покупатели балансирующей электрической энергии на балансирующем рынке осуществляют: </w:t>
      </w:r>
      <w:r>
        <w:br/>
      </w:r>
      <w:r>
        <w:rPr>
          <w:rFonts w:ascii="Times New Roman"/>
          <w:b w:val="false"/>
          <w:i w:val="false"/>
          <w:color w:val="000000"/>
          <w:sz w:val="28"/>
        </w:rPr>
        <w:t xml:space="preserve">
      1) подачу Системному оператору заявок на участие в регулировании физических дисбалансов в соответствие с регламентом, установленным Системным оператором; </w:t>
      </w:r>
      <w:r>
        <w:br/>
      </w:r>
      <w:r>
        <w:rPr>
          <w:rFonts w:ascii="Times New Roman"/>
          <w:b w:val="false"/>
          <w:i w:val="false"/>
          <w:color w:val="000000"/>
          <w:sz w:val="28"/>
        </w:rPr>
        <w:t xml:space="preserve">
      2) исполнение команд Системного оператора на оперативное изменение режима производства или потребления электрической энергии согласно поданной заявке; </w:t>
      </w:r>
      <w:r>
        <w:br/>
      </w:r>
      <w:r>
        <w:rPr>
          <w:rFonts w:ascii="Times New Roman"/>
          <w:b w:val="false"/>
          <w:i w:val="false"/>
          <w:color w:val="000000"/>
          <w:sz w:val="28"/>
        </w:rPr>
        <w:t xml:space="preserve">
      3) операции по купле-продаже балансирующей электроэнергии с Финансовым центром Системного оператора; </w:t>
      </w:r>
      <w:r>
        <w:br/>
      </w:r>
      <w:r>
        <w:rPr>
          <w:rFonts w:ascii="Times New Roman"/>
          <w:b w:val="false"/>
          <w:i w:val="false"/>
          <w:color w:val="000000"/>
          <w:sz w:val="28"/>
        </w:rPr>
        <w:t xml:space="preserve">
      4) передачу Системному оператору информации, необходимой для осуществления функций, определенных настоящими Правилами; </w:t>
      </w:r>
      <w:r>
        <w:br/>
      </w:r>
      <w:r>
        <w:rPr>
          <w:rFonts w:ascii="Times New Roman"/>
          <w:b w:val="false"/>
          <w:i w:val="false"/>
          <w:color w:val="000000"/>
          <w:sz w:val="28"/>
        </w:rPr>
        <w:t>
      5) формирование и передачу Системному оператору фактических почасовых значения отпуска электрической энергии по согласованному протоколу.</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4"/>
    <w:bookmarkStart w:name="z45" w:id="45"/>
    <w:p>
      <w:pPr>
        <w:spacing w:after="0"/>
        <w:ind w:left="0"/>
        <w:jc w:val="left"/>
      </w:pPr>
      <w:r>
        <w:rPr>
          <w:rFonts w:ascii="Times New Roman"/>
          <w:b/>
          <w:i w:val="false"/>
          <w:color w:val="000000"/>
        </w:rPr>
        <w:t xml:space="preserve"> 
Глава 4. Физическое урегулирование дисбалансов </w:t>
      </w:r>
      <w:r>
        <w:br/>
      </w:r>
      <w:r>
        <w:rPr>
          <w:rFonts w:ascii="Times New Roman"/>
          <w:b/>
          <w:i w:val="false"/>
          <w:color w:val="000000"/>
        </w:rPr>
        <w:t xml:space="preserve">
электрической энергии </w:t>
      </w:r>
    </w:p>
    <w:bookmarkEnd w:id="45"/>
    <w:bookmarkStart w:name="z46" w:id="46"/>
    <w:p>
      <w:pPr>
        <w:spacing w:after="0"/>
        <w:ind w:left="0"/>
        <w:jc w:val="both"/>
      </w:pPr>
      <w:r>
        <w:rPr>
          <w:rFonts w:ascii="Times New Roman"/>
          <w:b w:val="false"/>
          <w:i w:val="false"/>
          <w:color w:val="000000"/>
          <w:sz w:val="28"/>
        </w:rPr>
        <w:t xml:space="preserve">
      19. В процессе оперативно-диспетчерского управления режимами работы ЕЭС Казахстана, Системный оператор осуществляет непрерывный мониторинг фактических значений сальдо-перетоков электрической энергии ЕЭС Казахстана и показателей частоты. Возникающие отклонения фактических значений межгосударственных сальдо-перетоков электрической энергии от значений, утвержденных суточным графиком (дисбалансы электрической энергии в ЕЭС Казахстана) подлежат физическому урегулированию Системным оператором. </w:t>
      </w:r>
    </w:p>
    <w:bookmarkEnd w:id="46"/>
    <w:bookmarkStart w:name="z47" w:id="47"/>
    <w:p>
      <w:pPr>
        <w:spacing w:after="0"/>
        <w:ind w:left="0"/>
        <w:jc w:val="both"/>
      </w:pPr>
      <w:r>
        <w:rPr>
          <w:rFonts w:ascii="Times New Roman"/>
          <w:b w:val="false"/>
          <w:i w:val="false"/>
          <w:color w:val="000000"/>
          <w:sz w:val="28"/>
        </w:rPr>
        <w:t xml:space="preserve">
      20. Основным инструментом Системного оператора при физическом урегулировании дисбалансов электрической энергии является, формируемый на каждый час операционных суток, ранжированный список заявок на поставку-покупку балансирующей электроэнергии. </w:t>
      </w:r>
    </w:p>
    <w:bookmarkEnd w:id="47"/>
    <w:bookmarkStart w:name="z48" w:id="48"/>
    <w:p>
      <w:pPr>
        <w:spacing w:after="0"/>
        <w:ind w:left="0"/>
        <w:jc w:val="both"/>
      </w:pPr>
      <w:r>
        <w:rPr>
          <w:rFonts w:ascii="Times New Roman"/>
          <w:b w:val="false"/>
          <w:i w:val="false"/>
          <w:color w:val="000000"/>
          <w:sz w:val="28"/>
        </w:rPr>
        <w:t>
      21. Ранжированный список формируется Системным оператором на основе заявок на участие в регулировании от субъектов оптового рынка - поставщиков/покупателей балансирующей электрической энергии.</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8"/>
    <w:bookmarkStart w:name="z49" w:id="49"/>
    <w:p>
      <w:pPr>
        <w:spacing w:after="0"/>
        <w:ind w:left="0"/>
        <w:jc w:val="both"/>
      </w:pPr>
      <w:r>
        <w:rPr>
          <w:rFonts w:ascii="Times New Roman"/>
          <w:b w:val="false"/>
          <w:i w:val="false"/>
          <w:color w:val="000000"/>
          <w:sz w:val="28"/>
        </w:rPr>
        <w:t xml:space="preserve">
      22. Заявка на участие в регулировании для каждого часа предстоящих операционных суток включает в себя следующую информацию: </w:t>
      </w:r>
      <w:r>
        <w:br/>
      </w:r>
      <w:r>
        <w:rPr>
          <w:rFonts w:ascii="Times New Roman"/>
          <w:b w:val="false"/>
          <w:i w:val="false"/>
          <w:color w:val="000000"/>
          <w:sz w:val="28"/>
        </w:rPr>
        <w:t xml:space="preserve">
      1) название энергопроизводящей организации или потребителя электрической энергии; </w:t>
      </w:r>
      <w:r>
        <w:br/>
      </w:r>
      <w:r>
        <w:rPr>
          <w:rFonts w:ascii="Times New Roman"/>
          <w:b w:val="false"/>
          <w:i w:val="false"/>
          <w:color w:val="000000"/>
          <w:sz w:val="28"/>
        </w:rPr>
        <w:t xml:space="preserve">
      2) регион, в котором расположена энергопроизводящая организация или потребитель электрической энергии; </w:t>
      </w:r>
      <w:r>
        <w:br/>
      </w:r>
      <w:r>
        <w:rPr>
          <w:rFonts w:ascii="Times New Roman"/>
          <w:b w:val="false"/>
          <w:i w:val="false"/>
          <w:color w:val="000000"/>
          <w:sz w:val="28"/>
        </w:rPr>
        <w:t xml:space="preserve">
      3) направление предлагаемого регулирования - регулирование на повышение или регулирование на понижение, означающее соответственно увеличение или снижение генерации электрической энергии для энергопроизводящих организаций, а также снижение или увеличение потребления электрической энергии для потребителей; </w:t>
      </w:r>
      <w:r>
        <w:br/>
      </w:r>
      <w:r>
        <w:rPr>
          <w:rFonts w:ascii="Times New Roman"/>
          <w:b w:val="false"/>
          <w:i w:val="false"/>
          <w:color w:val="000000"/>
          <w:sz w:val="28"/>
        </w:rPr>
        <w:t xml:space="preserve">
      4) величина предлагаемого регулирования для каждого из направлений регулирования на каждый час операционных суток; </w:t>
      </w:r>
      <w:r>
        <w:br/>
      </w:r>
      <w:r>
        <w:rPr>
          <w:rFonts w:ascii="Times New Roman"/>
          <w:b w:val="false"/>
          <w:i w:val="false"/>
          <w:color w:val="000000"/>
          <w:sz w:val="28"/>
        </w:rPr>
        <w:t xml:space="preserve">
      5) цена одного кВтч балансирующей электрической энергии при регулировании на повышение; </w:t>
      </w:r>
      <w:r>
        <w:br/>
      </w:r>
      <w:r>
        <w:rPr>
          <w:rFonts w:ascii="Times New Roman"/>
          <w:b w:val="false"/>
          <w:i w:val="false"/>
          <w:color w:val="000000"/>
          <w:sz w:val="28"/>
        </w:rPr>
        <w:t xml:space="preserve">
      6) цена одного кВтч балансирующей электрической энергии при регулировании на понижение; </w:t>
      </w:r>
      <w:r>
        <w:br/>
      </w:r>
      <w:r>
        <w:rPr>
          <w:rFonts w:ascii="Times New Roman"/>
          <w:b w:val="false"/>
          <w:i w:val="false"/>
          <w:color w:val="000000"/>
          <w:sz w:val="28"/>
        </w:rPr>
        <w:t xml:space="preserve">
      7) время набора/сброса полной величины предлагаемого регулирования (мин); </w:t>
      </w:r>
      <w:r>
        <w:br/>
      </w:r>
      <w:r>
        <w:rPr>
          <w:rFonts w:ascii="Times New Roman"/>
          <w:b w:val="false"/>
          <w:i w:val="false"/>
          <w:color w:val="000000"/>
          <w:sz w:val="28"/>
        </w:rPr>
        <w:t xml:space="preserve">
      8) объем балансирующей электрической энергии, предлагаемый для регулирования в течение операционных суток. </w:t>
      </w:r>
    </w:p>
    <w:bookmarkEnd w:id="49"/>
    <w:bookmarkStart w:name="z50" w:id="50"/>
    <w:p>
      <w:pPr>
        <w:spacing w:after="0"/>
        <w:ind w:left="0"/>
        <w:jc w:val="both"/>
      </w:pPr>
      <w:r>
        <w:rPr>
          <w:rFonts w:ascii="Times New Roman"/>
          <w:b w:val="false"/>
          <w:i w:val="false"/>
          <w:color w:val="000000"/>
          <w:sz w:val="28"/>
        </w:rPr>
        <w:t xml:space="preserve">
      23. Величина предлагаемого регулирования должна быть кратна 10 МВт. Максимальное время полного набора/сброса нагрузки должно быть не более 1 часа. </w:t>
      </w:r>
    </w:p>
    <w:bookmarkEnd w:id="50"/>
    <w:bookmarkStart w:name="z51" w:id="51"/>
    <w:p>
      <w:pPr>
        <w:spacing w:after="0"/>
        <w:ind w:left="0"/>
        <w:jc w:val="both"/>
      </w:pPr>
      <w:r>
        <w:rPr>
          <w:rFonts w:ascii="Times New Roman"/>
          <w:b w:val="false"/>
          <w:i w:val="false"/>
          <w:color w:val="000000"/>
          <w:sz w:val="28"/>
        </w:rPr>
        <w:t>
      24. Системный оператор проводит техническую экспертизу поступивших заявок на участие в регулировании. Заявка может быть откорректирована, по согласованию с поставщиком балансирующей электрической энергии, либо отклонена с указанием причины.</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1"/>
    <w:bookmarkStart w:name="z52" w:id="52"/>
    <w:p>
      <w:pPr>
        <w:spacing w:after="0"/>
        <w:ind w:left="0"/>
        <w:jc w:val="both"/>
      </w:pPr>
      <w:r>
        <w:rPr>
          <w:rFonts w:ascii="Times New Roman"/>
          <w:b w:val="false"/>
          <w:i w:val="false"/>
          <w:color w:val="000000"/>
          <w:sz w:val="28"/>
        </w:rPr>
        <w:t xml:space="preserve">
      25. Заявки на участие в регулировании резервов мощности, закупаемых Системным оператором на основе договоров на оказание услуг по поддержанию в готовности резерва мощности, формируются автоматически в соответствии с условиями договора и включаются в ранжированный список. Поставщик балансирующей электроэнергии может подать заявку на снижение цены балансирующей электроэнергии на повышение регулирования, либо на повышение цены балансирующей электроэнергии на понижение регулирования. </w:t>
      </w:r>
    </w:p>
    <w:bookmarkEnd w:id="52"/>
    <w:bookmarkStart w:name="z53" w:id="53"/>
    <w:p>
      <w:pPr>
        <w:spacing w:after="0"/>
        <w:ind w:left="0"/>
        <w:jc w:val="both"/>
      </w:pPr>
      <w:r>
        <w:rPr>
          <w:rFonts w:ascii="Times New Roman"/>
          <w:b w:val="false"/>
          <w:i w:val="false"/>
          <w:color w:val="000000"/>
          <w:sz w:val="28"/>
        </w:rPr>
        <w:t xml:space="preserve">
      26. Принятые заявки на участие в регулировании ранжируются: </w:t>
      </w:r>
      <w:r>
        <w:br/>
      </w:r>
      <w:r>
        <w:rPr>
          <w:rFonts w:ascii="Times New Roman"/>
          <w:b w:val="false"/>
          <w:i w:val="false"/>
          <w:color w:val="000000"/>
          <w:sz w:val="28"/>
        </w:rPr>
        <w:t xml:space="preserve">
      1) на повышение, в порядке возрастания заявленной цены балансирующей электрической энергии; </w:t>
      </w:r>
      <w:r>
        <w:br/>
      </w:r>
      <w:r>
        <w:rPr>
          <w:rFonts w:ascii="Times New Roman"/>
          <w:b w:val="false"/>
          <w:i w:val="false"/>
          <w:color w:val="000000"/>
          <w:sz w:val="28"/>
        </w:rPr>
        <w:t xml:space="preserve">
      2) на понижение, в порядке убывания заявленной цены балансирующей электрической энергии. </w:t>
      </w:r>
    </w:p>
    <w:bookmarkEnd w:id="53"/>
    <w:bookmarkStart w:name="z54" w:id="54"/>
    <w:p>
      <w:pPr>
        <w:spacing w:after="0"/>
        <w:ind w:left="0"/>
        <w:jc w:val="both"/>
      </w:pPr>
      <w:r>
        <w:rPr>
          <w:rFonts w:ascii="Times New Roman"/>
          <w:b w:val="false"/>
          <w:i w:val="false"/>
          <w:color w:val="000000"/>
          <w:sz w:val="28"/>
        </w:rPr>
        <w:t xml:space="preserve">
      27. Заявки на участие в регулировании, включенные в ранжированный список, обязательны для исполнения по команде Системного оператора. </w:t>
      </w:r>
    </w:p>
    <w:bookmarkEnd w:id="54"/>
    <w:bookmarkStart w:name="z55" w:id="55"/>
    <w:p>
      <w:pPr>
        <w:spacing w:after="0"/>
        <w:ind w:left="0"/>
        <w:jc w:val="both"/>
      </w:pPr>
      <w:r>
        <w:rPr>
          <w:rFonts w:ascii="Times New Roman"/>
          <w:b w:val="false"/>
          <w:i w:val="false"/>
          <w:color w:val="000000"/>
          <w:sz w:val="28"/>
        </w:rPr>
        <w:t xml:space="preserve">
      28. В случае недостатка резервов мощности Системный оператор объявляет прием дополнительных заявок на участие в регулировании. </w:t>
      </w:r>
    </w:p>
    <w:bookmarkEnd w:id="55"/>
    <w:bookmarkStart w:name="z56" w:id="56"/>
    <w:p>
      <w:pPr>
        <w:spacing w:after="0"/>
        <w:ind w:left="0"/>
        <w:jc w:val="both"/>
      </w:pPr>
      <w:r>
        <w:rPr>
          <w:rFonts w:ascii="Times New Roman"/>
          <w:b w:val="false"/>
          <w:i w:val="false"/>
          <w:color w:val="000000"/>
          <w:sz w:val="28"/>
        </w:rPr>
        <w:t xml:space="preserve">
      29. Системный оператор активизирует заявки на участие в регулировании, в соответствии с ранжированным списком в случае: </w:t>
      </w:r>
      <w:r>
        <w:br/>
      </w:r>
      <w:r>
        <w:rPr>
          <w:rFonts w:ascii="Times New Roman"/>
          <w:b w:val="false"/>
          <w:i w:val="false"/>
          <w:color w:val="000000"/>
          <w:sz w:val="28"/>
        </w:rPr>
        <w:t xml:space="preserve">
      отклонения частоты от номинальных значений в режиме изолированной работы ЕЭС Казахстана; </w:t>
      </w:r>
      <w:r>
        <w:br/>
      </w:r>
      <w:r>
        <w:rPr>
          <w:rFonts w:ascii="Times New Roman"/>
          <w:b w:val="false"/>
          <w:i w:val="false"/>
          <w:color w:val="000000"/>
          <w:sz w:val="28"/>
        </w:rPr>
        <w:t xml:space="preserve">
      отклонения фактических значений межгосударственных сальдо-перетоков электрической энергии ЕЭС Казахстана с энергосистемами сопредельных государств от значений, согласованных в утвержденном суточном графике; </w:t>
      </w:r>
      <w:r>
        <w:br/>
      </w:r>
      <w:r>
        <w:rPr>
          <w:rFonts w:ascii="Times New Roman"/>
          <w:b w:val="false"/>
          <w:i w:val="false"/>
          <w:color w:val="000000"/>
          <w:sz w:val="28"/>
        </w:rPr>
        <w:t xml:space="preserve">
      перегрузок в сечениях; </w:t>
      </w:r>
      <w:r>
        <w:br/>
      </w:r>
      <w:r>
        <w:rPr>
          <w:rFonts w:ascii="Times New Roman"/>
          <w:b w:val="false"/>
          <w:i w:val="false"/>
          <w:color w:val="000000"/>
          <w:sz w:val="28"/>
        </w:rPr>
        <w:t xml:space="preserve">
      предотвращения, локализации и ликвидации технологических нарушений и аварий. </w:t>
      </w:r>
    </w:p>
    <w:bookmarkEnd w:id="56"/>
    <w:bookmarkStart w:name="z57" w:id="57"/>
    <w:p>
      <w:pPr>
        <w:spacing w:after="0"/>
        <w:ind w:left="0"/>
        <w:jc w:val="both"/>
      </w:pPr>
      <w:r>
        <w:rPr>
          <w:rFonts w:ascii="Times New Roman"/>
          <w:b w:val="false"/>
          <w:i w:val="false"/>
          <w:color w:val="000000"/>
          <w:sz w:val="28"/>
        </w:rPr>
        <w:t xml:space="preserve">
      30. Системный оператор активизирует заявки на участие в регулировании на повышение при положительном значении дисбаланса сальдо-перетока электрической энергии в ЕЭС Казахстана. При отрицательном значении дисбаланса электрической энергии в ЕЭС Казахстана, Системный оператор активизирует заявки на участие в регулировании на понижение. </w:t>
      </w:r>
    </w:p>
    <w:bookmarkEnd w:id="57"/>
    <w:bookmarkStart w:name="z58" w:id="58"/>
    <w:p>
      <w:pPr>
        <w:spacing w:after="0"/>
        <w:ind w:left="0"/>
        <w:jc w:val="both"/>
      </w:pPr>
      <w:r>
        <w:rPr>
          <w:rFonts w:ascii="Times New Roman"/>
          <w:b w:val="false"/>
          <w:i w:val="false"/>
          <w:color w:val="000000"/>
          <w:sz w:val="28"/>
        </w:rPr>
        <w:t xml:space="preserve">
      31. Системный оператор в первую очередь активизирует заявки на участие в регулировании со временем набора/сброса полной заявленной нагрузки не более 15 мин. </w:t>
      </w:r>
    </w:p>
    <w:bookmarkEnd w:id="58"/>
    <w:bookmarkStart w:name="z59" w:id="59"/>
    <w:p>
      <w:pPr>
        <w:spacing w:after="0"/>
        <w:ind w:left="0"/>
        <w:jc w:val="both"/>
      </w:pPr>
      <w:r>
        <w:rPr>
          <w:rFonts w:ascii="Times New Roman"/>
          <w:b w:val="false"/>
          <w:i w:val="false"/>
          <w:color w:val="000000"/>
          <w:sz w:val="28"/>
        </w:rPr>
        <w:t xml:space="preserve">
      32. Объем регулирования, задействованный по команде Системного оператора для физического урегулирования дисбалансов электрической энергии, с учетом скорости набора/сброса нагрузки фиксируется как корректировка утвержденного суточного графика. Отклонения от откорректированного суточного графика рассматриваются как дисбалансы электрической энергии и подлежат финансовому урегулированию в установленном порядке. </w:t>
      </w:r>
    </w:p>
    <w:bookmarkEnd w:id="59"/>
    <w:bookmarkStart w:name="z60" w:id="60"/>
    <w:p>
      <w:pPr>
        <w:spacing w:after="0"/>
        <w:ind w:left="0"/>
        <w:jc w:val="both"/>
      </w:pPr>
      <w:r>
        <w:rPr>
          <w:rFonts w:ascii="Times New Roman"/>
          <w:b w:val="false"/>
          <w:i w:val="false"/>
          <w:color w:val="000000"/>
          <w:sz w:val="28"/>
        </w:rPr>
        <w:t xml:space="preserve">
      33. Расчет объемов балансирующей электрической энергии осуществляется для каждого часа операционных суток из расчетного периода, по данным Системного оператора об активизации заявки на участие в регулировании. </w:t>
      </w:r>
    </w:p>
    <w:bookmarkEnd w:id="60"/>
    <w:bookmarkStart w:name="z61" w:id="61"/>
    <w:p>
      <w:pPr>
        <w:spacing w:after="0"/>
        <w:ind w:left="0"/>
        <w:jc w:val="both"/>
      </w:pPr>
      <w:r>
        <w:rPr>
          <w:rFonts w:ascii="Times New Roman"/>
          <w:b w:val="false"/>
          <w:i w:val="false"/>
          <w:color w:val="000000"/>
          <w:sz w:val="28"/>
        </w:rPr>
        <w:t xml:space="preserve">
      34. Каждый час операционных суток расчетного периода, по критерию наибольшего объема регулирования, произведенного Системным оператором в данный час, определяется как: </w:t>
      </w:r>
      <w:r>
        <w:br/>
      </w:r>
      <w:r>
        <w:rPr>
          <w:rFonts w:ascii="Times New Roman"/>
          <w:b w:val="false"/>
          <w:i w:val="false"/>
          <w:color w:val="000000"/>
          <w:sz w:val="28"/>
        </w:rPr>
        <w:t xml:space="preserve">
      час регулирования на повышение; </w:t>
      </w:r>
      <w:r>
        <w:br/>
      </w:r>
      <w:r>
        <w:rPr>
          <w:rFonts w:ascii="Times New Roman"/>
          <w:b w:val="false"/>
          <w:i w:val="false"/>
          <w:color w:val="000000"/>
          <w:sz w:val="28"/>
        </w:rPr>
        <w:t xml:space="preserve">
      час регулирования на понижение; </w:t>
      </w:r>
      <w:r>
        <w:br/>
      </w:r>
      <w:r>
        <w:rPr>
          <w:rFonts w:ascii="Times New Roman"/>
          <w:b w:val="false"/>
          <w:i w:val="false"/>
          <w:color w:val="000000"/>
          <w:sz w:val="28"/>
        </w:rPr>
        <w:t xml:space="preserve">
      час без регулирования. </w:t>
      </w:r>
    </w:p>
    <w:bookmarkEnd w:id="61"/>
    <w:bookmarkStart w:name="z62" w:id="62"/>
    <w:p>
      <w:pPr>
        <w:spacing w:after="0"/>
        <w:ind w:left="0"/>
        <w:jc w:val="both"/>
      </w:pPr>
      <w:r>
        <w:rPr>
          <w:rFonts w:ascii="Times New Roman"/>
          <w:b w:val="false"/>
          <w:i w:val="false"/>
          <w:color w:val="000000"/>
          <w:sz w:val="28"/>
        </w:rPr>
        <w:t xml:space="preserve">
      35. Цена балансирующей электроэнергии для каждого часа операционных суток из расчетного периода определяется ценой последнего задействованного в данном часе предложения из ранжированного списка. Все задействованные заявки в пределах одного операционного часа оплачиваются по одной цене. </w:t>
      </w:r>
    </w:p>
    <w:bookmarkEnd w:id="62"/>
    <w:bookmarkStart w:name="z63" w:id="63"/>
    <w:p>
      <w:pPr>
        <w:spacing w:after="0"/>
        <w:ind w:left="0"/>
        <w:jc w:val="both"/>
      </w:pPr>
      <w:r>
        <w:rPr>
          <w:rFonts w:ascii="Times New Roman"/>
          <w:b w:val="false"/>
          <w:i w:val="false"/>
          <w:color w:val="000000"/>
          <w:sz w:val="28"/>
        </w:rPr>
        <w:t>
      36. Для предотвращения технологических нарушений и аварий, их локализации и ликвидации оперативный персонал Системного оператора действует в соответствии с Правилами по предотвращению аварийных нарушений в ЕЭС Казахстана и их ликвидации, утвержденными приказом Министра энергетики и минеральных ресурсов Республики Казахстан от 16 сентября 2004 года </w:t>
      </w:r>
      <w:r>
        <w:rPr>
          <w:rFonts w:ascii="Times New Roman"/>
          <w:b w:val="false"/>
          <w:i w:val="false"/>
          <w:color w:val="000000"/>
          <w:sz w:val="28"/>
        </w:rPr>
        <w:t>N 220</w:t>
      </w:r>
      <w:r>
        <w:rPr>
          <w:rFonts w:ascii="Times New Roman"/>
          <w:b w:val="false"/>
          <w:i w:val="false"/>
          <w:color w:val="000000"/>
          <w:sz w:val="28"/>
        </w:rPr>
        <w:t xml:space="preserve"> (зарегистрированными в Реестре государственной регистрации нормативных правовых актов за N 3090). </w:t>
      </w:r>
    </w:p>
    <w:bookmarkEnd w:id="63"/>
    <w:bookmarkStart w:name="z64" w:id="64"/>
    <w:p>
      <w:pPr>
        <w:spacing w:after="0"/>
        <w:ind w:left="0"/>
        <w:jc w:val="both"/>
      </w:pPr>
      <w:r>
        <w:rPr>
          <w:rFonts w:ascii="Times New Roman"/>
          <w:b w:val="false"/>
          <w:i w:val="false"/>
          <w:color w:val="000000"/>
          <w:sz w:val="28"/>
        </w:rPr>
        <w:t xml:space="preserve">
      37. Период времени, в течение которого производились операции по предотвращению, локализации и ликвидации технологических нарушений и аварий в национальной электрической сети (вручную или действием системной противоаварийной автоматики), Системный оператор определяет как часы без регулирования, независимо от того производилось ли регулирование на понижение либо на повышение. Все взаиморасчеты с поставщиками балансирующей электрической энергии производятся Системным оператором по цене дисбаланса электрической энергии, определяемой для часа без регулирования (пункт 43 настоящих Правил). </w:t>
      </w:r>
    </w:p>
    <w:bookmarkEnd w:id="64"/>
    <w:bookmarkStart w:name="z65" w:id="65"/>
    <w:p>
      <w:pPr>
        <w:spacing w:after="0"/>
        <w:ind w:left="0"/>
        <w:jc w:val="both"/>
      </w:pPr>
      <w:r>
        <w:rPr>
          <w:rFonts w:ascii="Times New Roman"/>
          <w:b w:val="false"/>
          <w:i w:val="false"/>
          <w:color w:val="000000"/>
          <w:sz w:val="28"/>
        </w:rPr>
        <w:t xml:space="preserve">
      38. В условиях перегрузки сечений участков электрической сети, последовательность ввода заявок на участие в регулировании определяется расположением поставщика балансирующей энергии относительно перегруженного сечения: </w:t>
      </w:r>
      <w:r>
        <w:br/>
      </w:r>
      <w:r>
        <w:rPr>
          <w:rFonts w:ascii="Times New Roman"/>
          <w:b w:val="false"/>
          <w:i w:val="false"/>
          <w:color w:val="000000"/>
          <w:sz w:val="28"/>
        </w:rPr>
        <w:t xml:space="preserve">
      1) Системный оператор фиксирует перегрузку сечения; </w:t>
      </w:r>
      <w:r>
        <w:br/>
      </w:r>
      <w:r>
        <w:rPr>
          <w:rFonts w:ascii="Times New Roman"/>
          <w:b w:val="false"/>
          <w:i w:val="false"/>
          <w:color w:val="000000"/>
          <w:sz w:val="28"/>
        </w:rPr>
        <w:t xml:space="preserve">
      2) принимает решение о выделении части ЕЭС Казахстана в отдельную зону балансирования; </w:t>
      </w:r>
      <w:r>
        <w:br/>
      </w:r>
      <w:r>
        <w:rPr>
          <w:rFonts w:ascii="Times New Roman"/>
          <w:b w:val="false"/>
          <w:i w:val="false"/>
          <w:color w:val="000000"/>
          <w:sz w:val="28"/>
        </w:rPr>
        <w:t xml:space="preserve">
      3) делит ранжированный список в соответствие с выделенными зонами; </w:t>
      </w:r>
      <w:r>
        <w:br/>
      </w:r>
      <w:r>
        <w:rPr>
          <w:rFonts w:ascii="Times New Roman"/>
          <w:b w:val="false"/>
          <w:i w:val="false"/>
          <w:color w:val="000000"/>
          <w:sz w:val="28"/>
        </w:rPr>
        <w:t xml:space="preserve">
      4) производит все операции по физическому урегулированию дисбалансов электрической энергии раздельно по каждой зоне. </w:t>
      </w:r>
    </w:p>
    <w:bookmarkEnd w:id="65"/>
    <w:bookmarkStart w:name="z66" w:id="66"/>
    <w:p>
      <w:pPr>
        <w:spacing w:after="0"/>
        <w:ind w:left="0"/>
        <w:jc w:val="both"/>
      </w:pPr>
      <w:r>
        <w:rPr>
          <w:rFonts w:ascii="Times New Roman"/>
          <w:b w:val="false"/>
          <w:i w:val="false"/>
          <w:color w:val="000000"/>
          <w:sz w:val="28"/>
        </w:rPr>
        <w:t xml:space="preserve">
      39. В случае перегрузки сечений и деления ЕЭС Казахстана на различные зоны балансирования, цена балансирующей электрической энергии определяется для каждой зоны раздельно. </w:t>
      </w:r>
    </w:p>
    <w:bookmarkEnd w:id="66"/>
    <w:bookmarkStart w:name="z67" w:id="67"/>
    <w:p>
      <w:pPr>
        <w:spacing w:after="0"/>
        <w:ind w:left="0"/>
        <w:jc w:val="both"/>
      </w:pPr>
      <w:r>
        <w:rPr>
          <w:rFonts w:ascii="Times New Roman"/>
          <w:b w:val="false"/>
          <w:i w:val="false"/>
          <w:color w:val="000000"/>
          <w:sz w:val="28"/>
        </w:rPr>
        <w:t xml:space="preserve">
      40. При раздельной работе отдельных частей ЕЭС Казахстана, в том числе при плановых и аварийных ремонтах все операции по поддержанию в готовности резервов мощности, формирование ранжированного списка заявок на поставку/покупку балансирующей электрической энергии, физическое и впоследствии финансовое регулирование дисбалансов электрической энергии производятся раздельно по каждой зоне. </w:t>
      </w:r>
    </w:p>
    <w:bookmarkEnd w:id="67"/>
    <w:bookmarkStart w:name="z68" w:id="68"/>
    <w:p>
      <w:pPr>
        <w:spacing w:after="0"/>
        <w:ind w:left="0"/>
        <w:jc w:val="left"/>
      </w:pPr>
      <w:r>
        <w:rPr>
          <w:rFonts w:ascii="Times New Roman"/>
          <w:b/>
          <w:i w:val="false"/>
          <w:color w:val="000000"/>
        </w:rPr>
        <w:t xml:space="preserve"> 
Глава 5. Финансовое урегулирование </w:t>
      </w:r>
      <w:r>
        <w:br/>
      </w:r>
      <w:r>
        <w:rPr>
          <w:rFonts w:ascii="Times New Roman"/>
          <w:b/>
          <w:i w:val="false"/>
          <w:color w:val="000000"/>
        </w:rPr>
        <w:t xml:space="preserve">
дисбалансов электрической энергии </w:t>
      </w:r>
    </w:p>
    <w:bookmarkEnd w:id="68"/>
    <w:bookmarkStart w:name="z69" w:id="69"/>
    <w:p>
      <w:pPr>
        <w:spacing w:after="0"/>
        <w:ind w:left="0"/>
        <w:jc w:val="both"/>
      </w:pPr>
      <w:r>
        <w:rPr>
          <w:rFonts w:ascii="Times New Roman"/>
          <w:b w:val="false"/>
          <w:i w:val="false"/>
          <w:color w:val="000000"/>
          <w:sz w:val="28"/>
        </w:rPr>
        <w:t xml:space="preserve">
      41. Финансовое урегулирование дисбалансов электрической энергии осуществляется Системным оператором по договору на оказание услуг по организации балансирования с Провайдерами баланса, при этом операции купли-продажи балансирующей электроэнергии осуществляются Финансовым центром по договору купли-продажи балансирующей электроэнергии с Провайдерами баланса. </w:t>
      </w:r>
    </w:p>
    <w:bookmarkEnd w:id="69"/>
    <w:bookmarkStart w:name="z70" w:id="70"/>
    <w:p>
      <w:pPr>
        <w:spacing w:after="0"/>
        <w:ind w:left="0"/>
        <w:jc w:val="both"/>
      </w:pPr>
      <w:r>
        <w:rPr>
          <w:rFonts w:ascii="Times New Roman"/>
          <w:b w:val="false"/>
          <w:i w:val="false"/>
          <w:color w:val="000000"/>
          <w:sz w:val="28"/>
        </w:rPr>
        <w:t xml:space="preserve">
      42. Системный оператор осуществляет расчет почасовых дисбалансов электрической энергии следующим образом: </w:t>
      </w:r>
      <w:r>
        <w:br/>
      </w:r>
      <w:r>
        <w:rPr>
          <w:rFonts w:ascii="Times New Roman"/>
          <w:b w:val="false"/>
          <w:i w:val="false"/>
          <w:color w:val="000000"/>
          <w:sz w:val="28"/>
        </w:rPr>
        <w:t xml:space="preserve">
      1) на основании данных систем (приборов) почасового коммерческого учета электрической энергии определяется фактический объем принятой/отпущенной Провайдером баланса электрической энергии. При этом прием электрической энергии Провайдером баланса определяется со знаком "+", отпуск электрической энергии определяется со знаком "-"; </w:t>
      </w:r>
      <w:r>
        <w:br/>
      </w:r>
      <w:r>
        <w:rPr>
          <w:rFonts w:ascii="Times New Roman"/>
          <w:b w:val="false"/>
          <w:i w:val="false"/>
          <w:color w:val="000000"/>
          <w:sz w:val="28"/>
        </w:rPr>
        <w:t xml:space="preserve">
      2) дисбаланс электрической энергии для Провайдера баланса рассчитывается как алгебраическая разница фактического объема принятой/отпущенной электрической энергии в течение часа от объема, указанного для данного часа в утвержденном суточном графике Системного оператора (с учетом согласованных корректировок); </w:t>
      </w:r>
      <w:r>
        <w:br/>
      </w:r>
      <w:r>
        <w:rPr>
          <w:rFonts w:ascii="Times New Roman"/>
          <w:b w:val="false"/>
          <w:i w:val="false"/>
          <w:color w:val="000000"/>
          <w:sz w:val="28"/>
        </w:rPr>
        <w:t xml:space="preserve">
      3) положительный дисбаланс электрической энергии Провайдера баланса означает потребление электрической энергии сверх объемов, указанных в Суточном графике, или недостаточную фактическую выдачу электрической энергии. Отрицательный дисбаланс электрической энергии Провайдера баланса означает фактическое потребление электрической энергии ниже договорного или избыточную выдачу электрической энергии; </w:t>
      </w:r>
      <w:r>
        <w:br/>
      </w:r>
      <w:r>
        <w:rPr>
          <w:rFonts w:ascii="Times New Roman"/>
          <w:b w:val="false"/>
          <w:i w:val="false"/>
          <w:color w:val="000000"/>
          <w:sz w:val="28"/>
        </w:rPr>
        <w:t xml:space="preserve">
      4) ежедневно субъекты оптового рынка электрической энергии, не имеющие АСКУЭ, направляют Системному оператору электронной почтой с электронной подписью уполномоченного лица, по согласованному протоколу, данные почасового учета потребления/поставки, сальдо-перетока электрической энергии со смежными субъектами оптового рынка и энергопередающими организациями, к чьим сетям непосредственно подключены. Согласованные акты являются основой для предварительного расчета дисбалансов электрической энергии и возникающих при этом финансовых обязательств; </w:t>
      </w:r>
      <w:r>
        <w:br/>
      </w:r>
      <w:r>
        <w:rPr>
          <w:rFonts w:ascii="Times New Roman"/>
          <w:b w:val="false"/>
          <w:i w:val="false"/>
          <w:color w:val="000000"/>
          <w:sz w:val="28"/>
        </w:rPr>
        <w:t xml:space="preserve">
      5) в случае отсутствия данных систем (приборов) почасового коммерческого учета электрической энергии Провайдера баланса, почасовой дисбаланс электрической энергии определяется расчетным путем в соответствии с главой 9 настоящих Правил; </w:t>
      </w:r>
      <w:r>
        <w:br/>
      </w:r>
      <w:r>
        <w:rPr>
          <w:rFonts w:ascii="Times New Roman"/>
          <w:b w:val="false"/>
          <w:i w:val="false"/>
          <w:color w:val="000000"/>
          <w:sz w:val="28"/>
        </w:rPr>
        <w:t xml:space="preserve">
      6) по результатам расчетного периода оформляется Акт подтверждения данных учета электрической энергии, сохраненных в Центральной базе данных АСКУЭ Системного оператора, на основании которых определятся фактический объем принятой/отпущенной Провайдером баланса или субъектом ОРЭ электрической энергии. Субъекты ОРЭ, не имеющие АСКУЭ, оформляют Акт снятия показаний приборов коммерческого учета, на основании которого определяется фактический объем принятой/отпущенной Провайдером баланса электрической энергии. В случае отклонения фактического объема принятой/отпущенной Провайдером баланса электрической энергии от суммы почасовых значений за расчетный период, производится корректировка почасовых значений и перерасчет почасовых дисбалансов электрической энергии Провайдера баланса; </w:t>
      </w:r>
      <w:r>
        <w:br/>
      </w:r>
      <w:r>
        <w:rPr>
          <w:rFonts w:ascii="Times New Roman"/>
          <w:b w:val="false"/>
          <w:i w:val="false"/>
          <w:color w:val="000000"/>
          <w:sz w:val="28"/>
        </w:rPr>
        <w:t>
      7) не предоставление Системному оператору согласованных Актов означает безусловное согласие субъекта оптового рынка электрической энергии, Провайдера баланса на использование Системным оператором расчетного метода в соответствии с </w:t>
      </w:r>
      <w:r>
        <w:rPr>
          <w:rFonts w:ascii="Times New Roman"/>
          <w:b w:val="false"/>
          <w:i w:val="false"/>
          <w:color w:val="000000"/>
          <w:sz w:val="28"/>
        </w:rPr>
        <w:t xml:space="preserve">главой 9 </w:t>
      </w:r>
      <w:r>
        <w:rPr>
          <w:rFonts w:ascii="Times New Roman"/>
          <w:b w:val="false"/>
          <w:i w:val="false"/>
          <w:color w:val="000000"/>
          <w:sz w:val="28"/>
        </w:rPr>
        <w:t xml:space="preserve">настоящих Правил. </w:t>
      </w:r>
    </w:p>
    <w:bookmarkEnd w:id="70"/>
    <w:bookmarkStart w:name="z71" w:id="71"/>
    <w:p>
      <w:pPr>
        <w:spacing w:after="0"/>
        <w:ind w:left="0"/>
        <w:jc w:val="both"/>
      </w:pPr>
      <w:r>
        <w:rPr>
          <w:rFonts w:ascii="Times New Roman"/>
          <w:b w:val="false"/>
          <w:i w:val="false"/>
          <w:color w:val="000000"/>
          <w:sz w:val="28"/>
        </w:rPr>
        <w:t xml:space="preserve">
      43. Системный оператор осуществляет для каждого Провайдера баланса расчеты платежей за дисбалансы электрической энергии для каждого часа суток: </w:t>
      </w:r>
      <w:r>
        <w:br/>
      </w:r>
      <w:r>
        <w:rPr>
          <w:rFonts w:ascii="Times New Roman"/>
          <w:b w:val="false"/>
          <w:i w:val="false"/>
          <w:color w:val="000000"/>
          <w:sz w:val="28"/>
        </w:rPr>
        <w:t xml:space="preserve">
      1) для часа регулирования на повышение Провайдеры баланса дебетуются за положительные дисбалансы и кредитуются за отрицательные дисбалансы по цене балансирующей электроэнергии, последнего задействованного предложения в ранжированном списке на повышение; </w:t>
      </w:r>
      <w:r>
        <w:br/>
      </w:r>
      <w:r>
        <w:rPr>
          <w:rFonts w:ascii="Times New Roman"/>
          <w:b w:val="false"/>
          <w:i w:val="false"/>
          <w:color w:val="000000"/>
          <w:sz w:val="28"/>
        </w:rPr>
        <w:t xml:space="preserve">
      2) для часа регулирования на понижение Провайдеры баланса дебетуются за положительные дисбалансы и кредитуются за отрицательные дисбалансы по цене балансирующей электроэнергии, последнего задействованного предложения в ранжированном списке на понижение; </w:t>
      </w:r>
      <w:r>
        <w:br/>
      </w:r>
      <w:r>
        <w:rPr>
          <w:rFonts w:ascii="Times New Roman"/>
          <w:b w:val="false"/>
          <w:i w:val="false"/>
          <w:color w:val="000000"/>
          <w:sz w:val="28"/>
        </w:rPr>
        <w:t xml:space="preserve">
      3) для часа без регулирования Провайдеры баланса дебетуются за положительные дисбалансы и кредитуются за отрицательные дисбалансы по цене электрической энергии, определяемой как клиринговая цена электрической энергии на централизованных спот-торгах на данный час. В случае отсутствия централизованных спот-торгов в расчетный час, цена дисбаланса электрической энергии определяется как клиринговая цена на централизованных торгах аналогичного периода; </w:t>
      </w:r>
      <w:r>
        <w:br/>
      </w:r>
      <w:r>
        <w:rPr>
          <w:rFonts w:ascii="Times New Roman"/>
          <w:b w:val="false"/>
          <w:i w:val="false"/>
          <w:color w:val="000000"/>
          <w:sz w:val="28"/>
        </w:rPr>
        <w:t xml:space="preserve">
      4) в случае несовпадения по результатам расчетного периода объемов расчетного дебета и расчетного кредита, обусловленного иными условиями договоров и взаимоотношений с организациями и хозяйствующими субъектами смежных государств, почасовые цены за положительные дисбалансы электрической энергии пересчитываются с учетом корректировочного коэффициента. Корректировочный коэффициент определяется как отношение расчетного дебета к расчетному кредиту. </w:t>
      </w:r>
    </w:p>
    <w:bookmarkEnd w:id="71"/>
    <w:bookmarkStart w:name="z72" w:id="72"/>
    <w:p>
      <w:pPr>
        <w:spacing w:after="0"/>
        <w:ind w:left="0"/>
        <w:jc w:val="both"/>
      </w:pPr>
      <w:r>
        <w:rPr>
          <w:rFonts w:ascii="Times New Roman"/>
          <w:b w:val="false"/>
          <w:i w:val="false"/>
          <w:color w:val="000000"/>
          <w:sz w:val="28"/>
        </w:rPr>
        <w:t xml:space="preserve">
      44. Финансовое урегулирование с Провайдерами баланса выявленных дисбалансов электрической энергии: </w:t>
      </w:r>
      <w:r>
        <w:br/>
      </w:r>
      <w:r>
        <w:rPr>
          <w:rFonts w:ascii="Times New Roman"/>
          <w:b w:val="false"/>
          <w:i w:val="false"/>
          <w:color w:val="000000"/>
          <w:sz w:val="28"/>
        </w:rPr>
        <w:t xml:space="preserve">
      1) ежедекадно Системный оператор формирует по каждому Провайдеру баланса ведомость взаиморасчетов по дисбалансам, в которой указывается объем и знак дисбаланса по каждому часу, цена балансирующей электроэнергии по каждому часу, суммарный объем дебета и кредита за расчетную декаду; </w:t>
      </w:r>
      <w:r>
        <w:br/>
      </w:r>
      <w:r>
        <w:rPr>
          <w:rFonts w:ascii="Times New Roman"/>
          <w:b w:val="false"/>
          <w:i w:val="false"/>
          <w:color w:val="000000"/>
          <w:sz w:val="28"/>
        </w:rPr>
        <w:t xml:space="preserve">
      2) сформированная ведомость является основанием для взаиморасчетов между Провайдером баланса и Финансовым центром Системного оператора; </w:t>
      </w:r>
      <w:r>
        <w:br/>
      </w:r>
      <w:r>
        <w:rPr>
          <w:rFonts w:ascii="Times New Roman"/>
          <w:b w:val="false"/>
          <w:i w:val="false"/>
          <w:color w:val="000000"/>
          <w:sz w:val="28"/>
        </w:rPr>
        <w:t xml:space="preserve">
      3) по результатам расчетного периода осуществляются окончательные взаиморасчеты между Финансовым центром Системного оператора и Провайдерами баланса на основании Фактического баланса производства-потребления электрической энергии на оптовом рынке электрической энергии Республики Казахстан и месячных ведомостей взаиморасчетов по дисбалансам. </w:t>
      </w:r>
    </w:p>
    <w:bookmarkEnd w:id="72"/>
    <w:bookmarkStart w:name="z73" w:id="73"/>
    <w:p>
      <w:pPr>
        <w:spacing w:after="0"/>
        <w:ind w:left="0"/>
        <w:jc w:val="both"/>
      </w:pPr>
      <w:r>
        <w:rPr>
          <w:rFonts w:ascii="Times New Roman"/>
          <w:b w:val="false"/>
          <w:i w:val="false"/>
          <w:color w:val="000000"/>
          <w:sz w:val="28"/>
        </w:rPr>
        <w:t xml:space="preserve">
      45. Финансовое урегулирование дисбалансов электрической энергии субъектов оптового рынка электрической энергии, передавших свою ответственность за баланс Провайдеру баланса электрической энергии осуществляет Провайдер баланса в соответствии с заключенными договорами на оказание услуг по финансовому урегулированию дисбалансов. </w:t>
      </w:r>
    </w:p>
    <w:bookmarkEnd w:id="73"/>
    <w:bookmarkStart w:name="z74" w:id="74"/>
    <w:p>
      <w:pPr>
        <w:spacing w:after="0"/>
        <w:ind w:left="0"/>
        <w:jc w:val="both"/>
      </w:pPr>
      <w:r>
        <w:rPr>
          <w:rFonts w:ascii="Times New Roman"/>
          <w:b w:val="false"/>
          <w:i w:val="false"/>
          <w:color w:val="000000"/>
          <w:sz w:val="28"/>
        </w:rPr>
        <w:t xml:space="preserve">
      46. На рынке децентрализованной и централизованной торговли электрической энергией взаиморасчеты между субъектами рынка осуществляются за объемы электрической энергии, указанные в утвержденных суточных графиках с учетом согласованных корректировок. Расчеты за услуги по передаче электрической энергии осуществляются за объемы фактически потребленной электрической энергии. Основанием для финансовых взаиморасчетов является Фактический баланс производства-потребления электрической энергии на оптовом рынке электрической энергии Республики Казахстан. </w:t>
      </w:r>
    </w:p>
    <w:bookmarkEnd w:id="74"/>
    <w:bookmarkStart w:name="z75" w:id="75"/>
    <w:p>
      <w:pPr>
        <w:spacing w:after="0"/>
        <w:ind w:left="0"/>
        <w:jc w:val="both"/>
      </w:pPr>
      <w:r>
        <w:rPr>
          <w:rFonts w:ascii="Times New Roman"/>
          <w:b w:val="false"/>
          <w:i w:val="false"/>
          <w:color w:val="000000"/>
          <w:sz w:val="28"/>
        </w:rPr>
        <w:t xml:space="preserve">
      47. Расчеты объемов импортируемой/экспортируемой электрической энергии, поставляемой вне оптового рынка, без использования национальной электрической сети Республики Казахстан, осуществляются в соответствии с фактическими данными коммерческого учета по межгосударственным линиям. </w:t>
      </w:r>
    </w:p>
    <w:bookmarkEnd w:id="75"/>
    <w:bookmarkStart w:name="z76" w:id="76"/>
    <w:p>
      <w:pPr>
        <w:spacing w:after="0"/>
        <w:ind w:left="0"/>
        <w:jc w:val="left"/>
      </w:pPr>
      <w:r>
        <w:rPr>
          <w:rFonts w:ascii="Times New Roman"/>
          <w:b/>
          <w:i w:val="false"/>
          <w:color w:val="000000"/>
        </w:rPr>
        <w:t xml:space="preserve"> 
Глава 6. Взаимодействие Системного оператора с организациями </w:t>
      </w:r>
      <w:r>
        <w:br/>
      </w:r>
      <w:r>
        <w:rPr>
          <w:rFonts w:ascii="Times New Roman"/>
          <w:b/>
          <w:i w:val="false"/>
          <w:color w:val="000000"/>
        </w:rPr>
        <w:t xml:space="preserve">
и хозяйствующими субъектами других государств </w:t>
      </w:r>
    </w:p>
    <w:bookmarkEnd w:id="76"/>
    <w:bookmarkStart w:name="z77" w:id="77"/>
    <w:p>
      <w:pPr>
        <w:spacing w:after="0"/>
        <w:ind w:left="0"/>
        <w:jc w:val="both"/>
      </w:pPr>
      <w:r>
        <w:rPr>
          <w:rFonts w:ascii="Times New Roman"/>
          <w:b w:val="false"/>
          <w:i w:val="false"/>
          <w:color w:val="000000"/>
          <w:sz w:val="28"/>
        </w:rPr>
        <w:t xml:space="preserve">
      48. Системный оператор на балансирующем рынке электрической энергии осуществляет физическое и финансовое урегулирование отклонений фактических сальдо-перетоков электрической энергии ЕЭС Казахстана с энергосистемами сопредельных государств от договорных сальдо-перетоков, согласованных в утвержденном суточном графике, в соответствии с заключенными договорами. </w:t>
      </w:r>
    </w:p>
    <w:bookmarkEnd w:id="77"/>
    <w:bookmarkStart w:name="z78" w:id="78"/>
    <w:p>
      <w:pPr>
        <w:spacing w:after="0"/>
        <w:ind w:left="0"/>
        <w:jc w:val="both"/>
      </w:pPr>
      <w:r>
        <w:rPr>
          <w:rFonts w:ascii="Times New Roman"/>
          <w:b w:val="false"/>
          <w:i w:val="false"/>
          <w:color w:val="000000"/>
          <w:sz w:val="28"/>
        </w:rPr>
        <w:t xml:space="preserve">
      49. Системный оператор, осуществляя функции по балансированию производства-потребления электрической энергии в ЕЭС Казахстана, соблюдению договорных сальдо-перетоков электрической энергии: </w:t>
      </w:r>
      <w:r>
        <w:br/>
      </w:r>
      <w:r>
        <w:rPr>
          <w:rFonts w:ascii="Times New Roman"/>
          <w:b w:val="false"/>
          <w:i w:val="false"/>
          <w:color w:val="000000"/>
          <w:sz w:val="28"/>
        </w:rPr>
        <w:t xml:space="preserve">
      1) заключает договоры на оказание и/или получение услуг, направленных на поддержание баланса электрической энергии с организациями и хозяйствующими субъектами других государств; </w:t>
      </w:r>
      <w:r>
        <w:br/>
      </w:r>
      <w:r>
        <w:rPr>
          <w:rFonts w:ascii="Times New Roman"/>
          <w:b w:val="false"/>
          <w:i w:val="false"/>
          <w:color w:val="000000"/>
          <w:sz w:val="28"/>
        </w:rPr>
        <w:t xml:space="preserve">
      2) осуществляет финансовое урегулирование дисбалансов электрической энергии с организациями и хозяйствующими субъектами других государств по результатам расчетного периода. </w:t>
      </w:r>
    </w:p>
    <w:bookmarkEnd w:id="78"/>
    <w:bookmarkStart w:name="z79" w:id="79"/>
    <w:p>
      <w:pPr>
        <w:spacing w:after="0"/>
        <w:ind w:left="0"/>
        <w:jc w:val="both"/>
      </w:pPr>
      <w:r>
        <w:rPr>
          <w:rFonts w:ascii="Times New Roman"/>
          <w:b w:val="false"/>
          <w:i w:val="false"/>
          <w:color w:val="000000"/>
          <w:sz w:val="28"/>
        </w:rPr>
        <w:t xml:space="preserve">
      50. Форма, характер и условия договоров определяются в соответствии с межправительственными договорами, требованиями законодательства Республики Казахстан. </w:t>
      </w:r>
    </w:p>
    <w:bookmarkEnd w:id="79"/>
    <w:bookmarkStart w:name="z80" w:id="80"/>
    <w:p>
      <w:pPr>
        <w:spacing w:after="0"/>
        <w:ind w:left="0"/>
        <w:jc w:val="left"/>
      </w:pPr>
      <w:r>
        <w:rPr>
          <w:rFonts w:ascii="Times New Roman"/>
          <w:b/>
          <w:i w:val="false"/>
          <w:color w:val="000000"/>
        </w:rPr>
        <w:t xml:space="preserve"> 
Глава 7. Поддержание в готовности </w:t>
      </w:r>
      <w:r>
        <w:br/>
      </w:r>
      <w:r>
        <w:rPr>
          <w:rFonts w:ascii="Times New Roman"/>
          <w:b/>
          <w:i w:val="false"/>
          <w:color w:val="000000"/>
        </w:rPr>
        <w:t xml:space="preserve">
резервов мощности в ЕЭС Казахстана </w:t>
      </w:r>
    </w:p>
    <w:bookmarkEnd w:id="80"/>
    <w:bookmarkStart w:name="z81" w:id="81"/>
    <w:p>
      <w:pPr>
        <w:spacing w:after="0"/>
        <w:ind w:left="0"/>
        <w:jc w:val="both"/>
      </w:pPr>
      <w:r>
        <w:rPr>
          <w:rFonts w:ascii="Times New Roman"/>
          <w:b w:val="false"/>
          <w:i w:val="false"/>
          <w:color w:val="000000"/>
          <w:sz w:val="28"/>
        </w:rPr>
        <w:t xml:space="preserve">
      51. Объем, структуру и размещение резервов мощности Системный оператор определяет в соответствии с требованиями нормативно-технической документации, особенностями схемы национальной электрической сети Республики Казахстан. </w:t>
      </w:r>
    </w:p>
    <w:bookmarkEnd w:id="81"/>
    <w:bookmarkStart w:name="z82" w:id="82"/>
    <w:p>
      <w:pPr>
        <w:spacing w:after="0"/>
        <w:ind w:left="0"/>
        <w:jc w:val="both"/>
      </w:pPr>
      <w:r>
        <w:rPr>
          <w:rFonts w:ascii="Times New Roman"/>
          <w:b w:val="false"/>
          <w:i w:val="false"/>
          <w:color w:val="000000"/>
          <w:sz w:val="28"/>
        </w:rPr>
        <w:t>
      52. Системный оператор приобретает вспомогательные услуги по поддержанию в готовности резервов мощности в целях соблюдения договорных сальдо-перетоков электрической энергии ЕЭС Казахстана, осуществления физического урегулирования дисбалансов электрической энергии,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 субъектов оптового рынка Республики Казахстан, энергосистем и хозяйствующих субъектов других государств. </w:t>
      </w:r>
    </w:p>
    <w:bookmarkEnd w:id="82"/>
    <w:bookmarkStart w:name="z83" w:id="83"/>
    <w:p>
      <w:pPr>
        <w:spacing w:after="0"/>
        <w:ind w:left="0"/>
        <w:jc w:val="both"/>
      </w:pPr>
      <w:r>
        <w:rPr>
          <w:rFonts w:ascii="Times New Roman"/>
          <w:b w:val="false"/>
          <w:i w:val="false"/>
          <w:color w:val="000000"/>
          <w:sz w:val="28"/>
        </w:rPr>
        <w:t xml:space="preserve">
      53. Прогнозный объем резерва мощности на предстоящий год с разбивкой по кварталам Системный оператор публикует за 45 дней до начала расчетного года. </w:t>
      </w:r>
    </w:p>
    <w:bookmarkEnd w:id="83"/>
    <w:bookmarkStart w:name="z84" w:id="84"/>
    <w:p>
      <w:pPr>
        <w:spacing w:after="0"/>
        <w:ind w:left="0"/>
        <w:jc w:val="both"/>
      </w:pPr>
      <w:r>
        <w:rPr>
          <w:rFonts w:ascii="Times New Roman"/>
          <w:b w:val="false"/>
          <w:i w:val="false"/>
          <w:color w:val="000000"/>
          <w:sz w:val="28"/>
        </w:rPr>
        <w:t xml:space="preserve">
      54. В договоре на оказание услуг по поддержанию в готовности резервов мощности оговаривается порядок их использования, стоимость балансирующей электроэнергии при регулировании на повышение и понижение. </w:t>
      </w:r>
    </w:p>
    <w:bookmarkEnd w:id="84"/>
    <w:bookmarkStart w:name="z85" w:id="85"/>
    <w:p>
      <w:pPr>
        <w:spacing w:after="0"/>
        <w:ind w:left="0"/>
        <w:jc w:val="left"/>
      </w:pPr>
      <w:r>
        <w:rPr>
          <w:rFonts w:ascii="Times New Roman"/>
          <w:b/>
          <w:i w:val="false"/>
          <w:color w:val="000000"/>
        </w:rPr>
        <w:t xml:space="preserve"> 
Глава 8. Система измерений и коммерческого учета </w:t>
      </w:r>
      <w:r>
        <w:br/>
      </w:r>
      <w:r>
        <w:rPr>
          <w:rFonts w:ascii="Times New Roman"/>
          <w:b/>
          <w:i w:val="false"/>
          <w:color w:val="000000"/>
        </w:rPr>
        <w:t xml:space="preserve">
электрической энергии </w:t>
      </w:r>
    </w:p>
    <w:bookmarkEnd w:id="85"/>
    <w:bookmarkStart w:name="z86" w:id="86"/>
    <w:p>
      <w:pPr>
        <w:spacing w:after="0"/>
        <w:ind w:left="0"/>
        <w:jc w:val="both"/>
      </w:pPr>
      <w:r>
        <w:rPr>
          <w:rFonts w:ascii="Times New Roman"/>
          <w:b w:val="false"/>
          <w:i w:val="false"/>
          <w:color w:val="000000"/>
          <w:sz w:val="28"/>
        </w:rPr>
        <w:t>
      55. Все участники балансирующего рынка электрической энергии должны иметь АСКУЭ, отвечающие требованиям Электросетевых правил Республики Казахстан, утвержденных приказом Заместителя Премьер-Министра Республики Казахстан - Министра энергетики и минеральных ресурсов Республики Казахстан от 24 декабря 2001 года </w:t>
      </w:r>
      <w:r>
        <w:rPr>
          <w:rFonts w:ascii="Times New Roman"/>
          <w:b w:val="false"/>
          <w:i w:val="false"/>
          <w:color w:val="000000"/>
          <w:sz w:val="28"/>
        </w:rPr>
        <w:t>N 314</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1708). </w:t>
      </w:r>
    </w:p>
    <w:bookmarkEnd w:id="86"/>
    <w:bookmarkStart w:name="z87" w:id="87"/>
    <w:p>
      <w:pPr>
        <w:spacing w:after="0"/>
        <w:ind w:left="0"/>
        <w:jc w:val="both"/>
      </w:pPr>
      <w:r>
        <w:rPr>
          <w:rFonts w:ascii="Times New Roman"/>
          <w:b w:val="false"/>
          <w:i w:val="false"/>
          <w:color w:val="000000"/>
          <w:sz w:val="28"/>
        </w:rPr>
        <w:t>
      56. Участник балансирующего рынка электрической энергии, владеющий измерительным комплексом учета электрической энергии, либо эксплуатирующий его на договорной основе, обязан обеспечить обмен данными коммерческого учета электроэнергии с АСКУЭ Системного оператора.</w:t>
      </w:r>
    </w:p>
    <w:bookmarkEnd w:id="87"/>
    <w:bookmarkStart w:name="z88" w:id="88"/>
    <w:p>
      <w:pPr>
        <w:spacing w:after="0"/>
        <w:ind w:left="0"/>
        <w:jc w:val="both"/>
      </w:pPr>
      <w:r>
        <w:rPr>
          <w:rFonts w:ascii="Times New Roman"/>
          <w:b w:val="false"/>
          <w:i w:val="false"/>
          <w:color w:val="000000"/>
          <w:sz w:val="28"/>
        </w:rPr>
        <w:t xml:space="preserve">
      57. Для возможности проведения финансовых расчетов по данным создаваемых АСКУЭ и в целях легитимности их эксплуатации, как коммерческих систем, технические задания на проектирование, проекты, программы опытно-промышленных испытаний АСКУЭ участников балансирующего рынка электрической энергии должны быть согласованы с Системным оператором на соответствующих стадиях создания АСКУЭ. Приемка в опытно-промышленную и промышленную эксплуатацию АСКУЭ должна производиться с участием в комиссии представителей Системного оператора. </w:t>
      </w:r>
    </w:p>
    <w:bookmarkEnd w:id="88"/>
    <w:bookmarkStart w:name="z89" w:id="89"/>
    <w:p>
      <w:pPr>
        <w:spacing w:after="0"/>
        <w:ind w:left="0"/>
        <w:jc w:val="both"/>
      </w:pPr>
      <w:r>
        <w:rPr>
          <w:rFonts w:ascii="Times New Roman"/>
          <w:b w:val="false"/>
          <w:i w:val="false"/>
          <w:color w:val="000000"/>
          <w:sz w:val="28"/>
        </w:rPr>
        <w:t xml:space="preserve">
      58. Регламент и структура протокола обмена информацией АСКУЭ должны быть унифицированы с применяемыми Системным оператором. Системный оператор имеет право на, согласованное сторонами, изменение протокола обмена коммерческой информацией. </w:t>
      </w:r>
    </w:p>
    <w:bookmarkEnd w:id="89"/>
    <w:bookmarkStart w:name="z90" w:id="90"/>
    <w:p>
      <w:pPr>
        <w:spacing w:after="0"/>
        <w:ind w:left="0"/>
        <w:jc w:val="both"/>
      </w:pPr>
      <w:r>
        <w:rPr>
          <w:rFonts w:ascii="Times New Roman"/>
          <w:b w:val="false"/>
          <w:i w:val="false"/>
          <w:color w:val="000000"/>
          <w:sz w:val="28"/>
        </w:rPr>
        <w:t xml:space="preserve">
      59. Данные коммерческого учета оптового рынка электрической энергии хранятся в базе данных коммерческого учета Системного оператора. Данные коммерческого учета состоят из всех измеренных и рассчитанных значений коммерческого учета, которые используются для взаиморасчетов за электрическую энергию. Системный оператор обеспечивает информационную безопасность базы данных коммерческого учета и предоставляет недискриминационный доступ к данным всем субъектам оптового рынка электрической энергии, в соответствии с договорами заключенными на балансирующем рынке. </w:t>
      </w:r>
    </w:p>
    <w:bookmarkEnd w:id="90"/>
    <w:bookmarkStart w:name="z91" w:id="91"/>
    <w:p>
      <w:pPr>
        <w:spacing w:after="0"/>
        <w:ind w:left="0"/>
        <w:jc w:val="both"/>
      </w:pPr>
      <w:r>
        <w:rPr>
          <w:rFonts w:ascii="Times New Roman"/>
          <w:b w:val="false"/>
          <w:i w:val="false"/>
          <w:color w:val="000000"/>
          <w:sz w:val="28"/>
        </w:rPr>
        <w:t xml:space="preserve">
      60. Системный оператор предоставляет Провайдерам баланса из базы данных коммерческого учета данные субъектов оптового рынка электрической энергии в объеме, необходимом для расчета Провайдером баланса собственных дисбалансов электрической энергии, в согласованные сроки и по согласованным протоколам. </w:t>
      </w:r>
    </w:p>
    <w:bookmarkEnd w:id="91"/>
    <w:bookmarkStart w:name="z92" w:id="92"/>
    <w:p>
      <w:pPr>
        <w:spacing w:after="0"/>
        <w:ind w:left="0"/>
        <w:jc w:val="left"/>
      </w:pPr>
      <w:r>
        <w:rPr>
          <w:rFonts w:ascii="Times New Roman"/>
          <w:b/>
          <w:i w:val="false"/>
          <w:color w:val="000000"/>
        </w:rPr>
        <w:t xml:space="preserve"> 
Глава 9. Определение профиля нагрузки, проведение расчетов </w:t>
      </w:r>
      <w:r>
        <w:br/>
      </w:r>
      <w:r>
        <w:rPr>
          <w:rFonts w:ascii="Times New Roman"/>
          <w:b/>
          <w:i w:val="false"/>
          <w:color w:val="000000"/>
        </w:rPr>
        <w:t xml:space="preserve">
дисбалансов электроэнергии по профилю нагрузки </w:t>
      </w:r>
    </w:p>
    <w:bookmarkEnd w:id="92"/>
    <w:bookmarkStart w:name="z93" w:id="93"/>
    <w:p>
      <w:pPr>
        <w:spacing w:after="0"/>
        <w:ind w:left="0"/>
        <w:jc w:val="both"/>
      </w:pPr>
      <w:r>
        <w:rPr>
          <w:rFonts w:ascii="Times New Roman"/>
          <w:b w:val="false"/>
          <w:i w:val="false"/>
          <w:color w:val="000000"/>
          <w:sz w:val="28"/>
        </w:rPr>
        <w:t xml:space="preserve">
      61. В договоре на оказание услуг по организации балансирования для каждого субъекта оптового рынка - потребителя электрический энергии либо энергоснабжающей организации должен быть указан профиль нагрузки - среднестатистический почасовой суточный график потребления (сальдо-перетока) электрической энергии. </w:t>
      </w:r>
    </w:p>
    <w:bookmarkEnd w:id="93"/>
    <w:bookmarkStart w:name="z94" w:id="94"/>
    <w:p>
      <w:pPr>
        <w:spacing w:after="0"/>
        <w:ind w:left="0"/>
        <w:jc w:val="both"/>
      </w:pPr>
      <w:r>
        <w:rPr>
          <w:rFonts w:ascii="Times New Roman"/>
          <w:b w:val="false"/>
          <w:i w:val="false"/>
          <w:color w:val="000000"/>
          <w:sz w:val="28"/>
        </w:rPr>
        <w:t xml:space="preserve">
      62. Профиль нагрузки используется для определения почасовых значений потребления при отсутствии почасовых измерений потребления (сальдо-перетока) субъекта оптового рынка электрической энергии. </w:t>
      </w:r>
    </w:p>
    <w:bookmarkEnd w:id="94"/>
    <w:bookmarkStart w:name="z95" w:id="95"/>
    <w:p>
      <w:pPr>
        <w:spacing w:after="0"/>
        <w:ind w:left="0"/>
        <w:jc w:val="both"/>
      </w:pPr>
      <w:r>
        <w:rPr>
          <w:rFonts w:ascii="Times New Roman"/>
          <w:b w:val="false"/>
          <w:i w:val="false"/>
          <w:color w:val="000000"/>
          <w:sz w:val="28"/>
        </w:rPr>
        <w:t xml:space="preserve">
      63. Профиль нагрузки формируется на основе данных телеметрии. При отсутствии данных телеметрии профиль нагрузки формируется на основе статистической информации, проводимых сезонных почасовых контрольных замеров, других параметров режима работы субъекта оптового рынка электрической энергии и согласовывается Системным оператором. Срок действия согласованного профиля и условия его изменения и согласования оговариваются договором на оказание услуг по организации балансирования. </w:t>
      </w:r>
    </w:p>
    <w:bookmarkEnd w:id="95"/>
    <w:bookmarkStart w:name="z96" w:id="96"/>
    <w:p>
      <w:pPr>
        <w:spacing w:after="0"/>
        <w:ind w:left="0"/>
        <w:jc w:val="both"/>
      </w:pPr>
      <w:r>
        <w:rPr>
          <w:rFonts w:ascii="Times New Roman"/>
          <w:b w:val="false"/>
          <w:i w:val="false"/>
          <w:color w:val="000000"/>
          <w:sz w:val="28"/>
        </w:rPr>
        <w:t xml:space="preserve">
      64. При отсутствии согласованного профиля нагрузки у потребителя электрической энергии (энергоснабжающей организации) Системный оператор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данного потребителя. </w:t>
      </w:r>
    </w:p>
    <w:bookmarkEnd w:id="96"/>
    <w:bookmarkStart w:name="z97" w:id="97"/>
    <w:p>
      <w:pPr>
        <w:spacing w:after="0"/>
        <w:ind w:left="0"/>
        <w:jc w:val="both"/>
      </w:pPr>
      <w:r>
        <w:rPr>
          <w:rFonts w:ascii="Times New Roman"/>
          <w:b w:val="false"/>
          <w:i w:val="false"/>
          <w:color w:val="000000"/>
          <w:sz w:val="28"/>
        </w:rPr>
        <w:t xml:space="preserve">
      65. Расчет почасовых дисбалансов электрической энергии для профильного потребителя (энергоснабжающей организации) производится следующим образом: </w:t>
      </w:r>
      <w:r>
        <w:br/>
      </w:r>
      <w:r>
        <w:rPr>
          <w:rFonts w:ascii="Times New Roman"/>
          <w:b w:val="false"/>
          <w:i w:val="false"/>
          <w:color w:val="000000"/>
          <w:sz w:val="28"/>
        </w:rPr>
        <w:t xml:space="preserve">
      1) на основе согласованного (определенного) профиля нагрузки определяются почасовые коэффициенты заполнения профиля нагрузки - отношение часового значения нагрузки к суточному. Сумма почасовых коэффициентов заполнения нагрузки равна единице; </w:t>
      </w:r>
      <w:r>
        <w:br/>
      </w:r>
      <w:r>
        <w:rPr>
          <w:rFonts w:ascii="Times New Roman"/>
          <w:b w:val="false"/>
          <w:i w:val="false"/>
          <w:color w:val="000000"/>
          <w:sz w:val="28"/>
        </w:rPr>
        <w:t xml:space="preserve">
      2) в том случае, если производятся посуточные измерения фактического потребления (сальдо-перетока) электрической энергии - фактический объем суточного потребления (сальдо-перетока) умножается на часовые коэффициенты заполнения профиля нагрузки. Полученные почасовые расчетные объемы фактического потребления (сальдо-перетока) сравниваются с почасовыми договорными значениями, указанными в утвержденном суточном графике. Выявленные почасовые дисбалансы электрической энергии являются основой для проведения взаиморасчетов Провайдера баланса с Системным оператором; </w:t>
      </w:r>
      <w:r>
        <w:br/>
      </w:r>
      <w:r>
        <w:rPr>
          <w:rFonts w:ascii="Times New Roman"/>
          <w:b w:val="false"/>
          <w:i w:val="false"/>
          <w:color w:val="000000"/>
          <w:sz w:val="28"/>
        </w:rPr>
        <w:t xml:space="preserve">
      3) при подключении субъекта оптового рынка к электрическим сетям межрегионального уровня через сети энергопередающих организаций или региональной электросетевой компании, определение (измерение) фактического объема суточного потребления производится по данным приборов, установленных в точках коммерческого учета электроэнергии, данным, хранящимся в базах данных АСКУЭ и по формулам, согласованным с соответствующей энергопередающей организацией или региональной электросетевой компании. В случае расхождения данных о фактическом объеме суточного потребления электрической энергии субъекта оптового рынка электрической энергии и энергопередающей организации или региональной электросетевой компании, к расчетам принимаются данные, представленные Системному оператору энергопередающей организацией или региональной электросетевой компанией. Корректировка расчетов величин дисбалансов электрической энергии для субъектов оптового рынка электрической энергии, подключенных к электрическим сетям межрегионального уровня через сети энергопередающих организаций или региональной электросетевой компании, производится на основании Акта снятия показаний приборов коммерческого учета по результатам расчетного периода; </w:t>
      </w:r>
      <w:r>
        <w:br/>
      </w:r>
      <w:r>
        <w:rPr>
          <w:rFonts w:ascii="Times New Roman"/>
          <w:b w:val="false"/>
          <w:i w:val="false"/>
          <w:color w:val="000000"/>
          <w:sz w:val="28"/>
        </w:rPr>
        <w:t xml:space="preserve">
      4) в том случае, если измерения фактического потребления (сальдо-перетока) производятся реже, чем раз в сутки, первоначально определяется среднесуточное расчетное фактическое потребление (сальдо-переток), затем производятся расчеты почасовых дисбалансов (в соответствии с подпунктом 2) настоящего пункта; </w:t>
      </w:r>
      <w:r>
        <w:br/>
      </w:r>
      <w:r>
        <w:rPr>
          <w:rFonts w:ascii="Times New Roman"/>
          <w:b w:val="false"/>
          <w:i w:val="false"/>
          <w:color w:val="000000"/>
          <w:sz w:val="28"/>
        </w:rPr>
        <w:t xml:space="preserve">
      5) по результатам расчетного периода, оформляется Акт снятия показаний приборов коммерческого учета профильного потребителя (энергоснабжающей организации), на основании которого определяется фактический объем принятой/отпущенной Провайдером баланса электроэнергии. В случае отклонения фактического объема принятой/отпущенной субъектом оптового рынка электроэнергии от суммы почасовых значений за расчетный период производится корректировка почасовых значений и перерасчет почасовых дисбалансов электрической энергии Провайдера баланса. </w:t>
      </w:r>
    </w:p>
    <w:bookmarkEnd w:id="97"/>
    <w:bookmarkStart w:name="z98" w:id="98"/>
    <w:p>
      <w:pPr>
        <w:spacing w:after="0"/>
        <w:ind w:left="0"/>
        <w:jc w:val="both"/>
      </w:pPr>
      <w:r>
        <w:rPr>
          <w:rFonts w:ascii="Times New Roman"/>
          <w:b w:val="false"/>
          <w:i w:val="false"/>
          <w:color w:val="000000"/>
          <w:sz w:val="28"/>
        </w:rPr>
        <w:t xml:space="preserve">
      66. Для субъектов оптового рынка электрической энергии - энергопроизводящих организаций, в случае отсутствия почасовых измерений нагрузки, профиль нагрузки определяется по данным телеметрии, при отсутствии данных телеметрии - как среднечасовая величина в течение суток. </w:t>
      </w:r>
    </w:p>
    <w:bookmarkEnd w:id="98"/>
    <w:bookmarkStart w:name="z99" w:id="99"/>
    <w:p>
      <w:pPr>
        <w:spacing w:after="0"/>
        <w:ind w:left="0"/>
        <w:jc w:val="left"/>
      </w:pPr>
      <w:r>
        <w:rPr>
          <w:rFonts w:ascii="Times New Roman"/>
          <w:b/>
          <w:i w:val="false"/>
          <w:color w:val="000000"/>
        </w:rPr>
        <w:t xml:space="preserve"> 
Глава 10. Стандартные условия договоров </w:t>
      </w:r>
      <w:r>
        <w:br/>
      </w:r>
      <w:r>
        <w:rPr>
          <w:rFonts w:ascii="Times New Roman"/>
          <w:b/>
          <w:i w:val="false"/>
          <w:color w:val="000000"/>
        </w:rPr>
        <w:t xml:space="preserve">
на балансирующем рынке электрической энергии </w:t>
      </w:r>
    </w:p>
    <w:bookmarkEnd w:id="99"/>
    <w:bookmarkStart w:name="z100" w:id="100"/>
    <w:p>
      <w:pPr>
        <w:spacing w:after="0"/>
        <w:ind w:left="0"/>
        <w:jc w:val="both"/>
      </w:pPr>
      <w:r>
        <w:rPr>
          <w:rFonts w:ascii="Times New Roman"/>
          <w:b w:val="false"/>
          <w:i w:val="false"/>
          <w:color w:val="000000"/>
          <w:sz w:val="28"/>
        </w:rPr>
        <w:t xml:space="preserve">
      67. Регламенты и процедуры взаимодействия между участниками на балансирующем рынке электрической энергии определяются: </w:t>
      </w:r>
      <w:r>
        <w:br/>
      </w:r>
      <w:r>
        <w:rPr>
          <w:rFonts w:ascii="Times New Roman"/>
          <w:b w:val="false"/>
          <w:i w:val="false"/>
          <w:color w:val="000000"/>
          <w:sz w:val="28"/>
        </w:rPr>
        <w:t xml:space="preserve">
      договором на оказание услуг по организации балансирования производства-потребления электрической энергии в ЕЭС Казахстана, заключаемым Системным оператором с субъектом оптового рынка электрической энергии или его Провайдером баланса; </w:t>
      </w:r>
      <w:r>
        <w:br/>
      </w:r>
      <w:r>
        <w:rPr>
          <w:rFonts w:ascii="Times New Roman"/>
          <w:b w:val="false"/>
          <w:i w:val="false"/>
          <w:color w:val="000000"/>
          <w:sz w:val="28"/>
        </w:rPr>
        <w:t xml:space="preserve">
      договором на покупку/продажу электрической энергии на балансирующем рынке электрической энергии Республики Казахстан; </w:t>
      </w:r>
      <w:r>
        <w:br/>
      </w:r>
      <w:r>
        <w:rPr>
          <w:rFonts w:ascii="Times New Roman"/>
          <w:b w:val="false"/>
          <w:i w:val="false"/>
          <w:color w:val="000000"/>
          <w:sz w:val="28"/>
        </w:rPr>
        <w:t xml:space="preserve">
      договором на оказание услуг по поддержанию в готовности резерва мощности, заключаемым Системным оператором с субъектом оптового рынка электрической энергии; </w:t>
      </w:r>
      <w:r>
        <w:br/>
      </w:r>
      <w:r>
        <w:rPr>
          <w:rFonts w:ascii="Times New Roman"/>
          <w:b w:val="false"/>
          <w:i w:val="false"/>
          <w:color w:val="000000"/>
          <w:sz w:val="28"/>
        </w:rPr>
        <w:t>
      договором на оказание услуг по финансовому урегулированию дисбалансов электрической энергии, заключаемым Провайдером баланса с субъектом оптового рынка электрической энергии, не выступающим в качестве Провайдеров баланса рынка электрической энергии.</w:t>
      </w:r>
      <w:r>
        <w:br/>
      </w:r>
      <w:r>
        <w:rPr>
          <w:rFonts w:ascii="Times New Roman"/>
          <w:b w:val="false"/>
          <w:i w:val="false"/>
          <w:color w:val="000000"/>
          <w:sz w:val="28"/>
        </w:rPr>
        <w:t>
      </w:t>
      </w:r>
      <w:r>
        <w:rPr>
          <w:rFonts w:ascii="Times New Roman"/>
          <w:b w:val="false"/>
          <w:i w:val="false"/>
          <w:color w:val="ff0000"/>
          <w:sz w:val="28"/>
        </w:rPr>
        <w:t xml:space="preserve">Сноска. Пункт 67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00"/>
    <w:bookmarkStart w:name="z101" w:id="101"/>
    <w:p>
      <w:pPr>
        <w:spacing w:after="0"/>
        <w:ind w:left="0"/>
        <w:jc w:val="both"/>
      </w:pPr>
      <w:r>
        <w:rPr>
          <w:rFonts w:ascii="Times New Roman"/>
          <w:b w:val="false"/>
          <w:i w:val="false"/>
          <w:color w:val="000000"/>
          <w:sz w:val="28"/>
        </w:rPr>
        <w:t xml:space="preserve">
      68. Стандартными условиями договора на оказание услуг по организации балансирования производства-потребления электрической энергии в ЕЭС Казахстана являются: </w:t>
      </w:r>
      <w:r>
        <w:br/>
      </w:r>
      <w:r>
        <w:rPr>
          <w:rFonts w:ascii="Times New Roman"/>
          <w:b w:val="false"/>
          <w:i w:val="false"/>
          <w:color w:val="000000"/>
          <w:sz w:val="28"/>
        </w:rPr>
        <w:t xml:space="preserve">
      1) условия обеспечения организации балансирования производства-потребления электрической энергии в ЕЭС Казахстана; </w:t>
      </w:r>
      <w:r>
        <w:br/>
      </w:r>
      <w:r>
        <w:rPr>
          <w:rFonts w:ascii="Times New Roman"/>
          <w:b w:val="false"/>
          <w:i w:val="false"/>
          <w:color w:val="000000"/>
          <w:sz w:val="28"/>
        </w:rPr>
        <w:t xml:space="preserve">
      2) профиль нагрузки субъекта оптового рынка электрической энергии - потребителя электрической энергии либо энергоснабжающей организации; </w:t>
      </w:r>
      <w:r>
        <w:br/>
      </w:r>
      <w:r>
        <w:rPr>
          <w:rFonts w:ascii="Times New Roman"/>
          <w:b w:val="false"/>
          <w:i w:val="false"/>
          <w:color w:val="000000"/>
          <w:sz w:val="28"/>
        </w:rPr>
        <w:t xml:space="preserve">
      3) учет электрической энергии; </w:t>
      </w:r>
      <w:r>
        <w:br/>
      </w:r>
      <w:r>
        <w:rPr>
          <w:rFonts w:ascii="Times New Roman"/>
          <w:b w:val="false"/>
          <w:i w:val="false"/>
          <w:color w:val="000000"/>
          <w:sz w:val="28"/>
        </w:rPr>
        <w:t xml:space="preserve">
      4) порядок расчетов дисбалансов электрической энергии; </w:t>
      </w:r>
      <w:r>
        <w:br/>
      </w:r>
      <w:r>
        <w:rPr>
          <w:rFonts w:ascii="Times New Roman"/>
          <w:b w:val="false"/>
          <w:i w:val="false"/>
          <w:color w:val="000000"/>
          <w:sz w:val="28"/>
        </w:rPr>
        <w:t xml:space="preserve">
      5) порядок оплаты. </w:t>
      </w:r>
    </w:p>
    <w:bookmarkEnd w:id="101"/>
    <w:bookmarkStart w:name="z102" w:id="102"/>
    <w:p>
      <w:pPr>
        <w:spacing w:after="0"/>
        <w:ind w:left="0"/>
        <w:jc w:val="both"/>
      </w:pPr>
      <w:r>
        <w:rPr>
          <w:rFonts w:ascii="Times New Roman"/>
          <w:b w:val="false"/>
          <w:i w:val="false"/>
          <w:color w:val="000000"/>
          <w:sz w:val="28"/>
        </w:rPr>
        <w:t xml:space="preserve">
      69. Стандартными условиями договора на оказание услуг по поддержанию в готовности резерва мощности является: </w:t>
      </w:r>
      <w:r>
        <w:br/>
      </w:r>
      <w:r>
        <w:rPr>
          <w:rFonts w:ascii="Times New Roman"/>
          <w:b w:val="false"/>
          <w:i w:val="false"/>
          <w:color w:val="000000"/>
          <w:sz w:val="28"/>
        </w:rPr>
        <w:t xml:space="preserve">
      1) величина и стоимость поддерживаемого резерва мощности; </w:t>
      </w:r>
      <w:r>
        <w:br/>
      </w:r>
      <w:r>
        <w:rPr>
          <w:rFonts w:ascii="Times New Roman"/>
          <w:b w:val="false"/>
          <w:i w:val="false"/>
          <w:color w:val="000000"/>
          <w:sz w:val="28"/>
        </w:rPr>
        <w:t xml:space="preserve">
      2) порядок использования резерва мощности, скорость набора/сброса нагрузки, предельные цены при регулировании на повышение и на понижение балансирующей электроэнергии, задействованной Системным оператором при физическом урегулировании дисбалансов электрической энергии; </w:t>
      </w:r>
      <w:r>
        <w:br/>
      </w:r>
      <w:r>
        <w:rPr>
          <w:rFonts w:ascii="Times New Roman"/>
          <w:b w:val="false"/>
          <w:i w:val="false"/>
          <w:color w:val="000000"/>
          <w:sz w:val="28"/>
        </w:rPr>
        <w:t xml:space="preserve">
      3) обязательства поставщика услуг по исполнению команд Системного оператора; </w:t>
      </w:r>
      <w:r>
        <w:br/>
      </w:r>
      <w:r>
        <w:rPr>
          <w:rFonts w:ascii="Times New Roman"/>
          <w:b w:val="false"/>
          <w:i w:val="false"/>
          <w:color w:val="000000"/>
          <w:sz w:val="28"/>
        </w:rPr>
        <w:t xml:space="preserve">
      4) порядок коммерческого учета балансирующей электрической энергии, задействованной при физическом урегулировании дисбалансов; </w:t>
      </w:r>
      <w:r>
        <w:br/>
      </w:r>
      <w:r>
        <w:rPr>
          <w:rFonts w:ascii="Times New Roman"/>
          <w:b w:val="false"/>
          <w:i w:val="false"/>
          <w:color w:val="000000"/>
          <w:sz w:val="28"/>
        </w:rPr>
        <w:t xml:space="preserve">
      5) порядок определения финансовых обязательств Системного оператора и поставщика услуг. </w:t>
      </w:r>
    </w:p>
    <w:bookmarkEnd w:id="102"/>
    <w:bookmarkStart w:name="z103" w:id="103"/>
    <w:p>
      <w:pPr>
        <w:spacing w:after="0"/>
        <w:ind w:left="0"/>
        <w:jc w:val="both"/>
      </w:pPr>
      <w:r>
        <w:rPr>
          <w:rFonts w:ascii="Times New Roman"/>
          <w:b w:val="false"/>
          <w:i w:val="false"/>
          <w:color w:val="000000"/>
          <w:sz w:val="28"/>
        </w:rPr>
        <w:t xml:space="preserve">
      70. </w:t>
      </w:r>
      <w:r>
        <w:rPr>
          <w:rFonts w:ascii="Times New Roman"/>
          <w:b w:val="false"/>
          <w:i w:val="false"/>
          <w:color w:val="ff0000"/>
          <w:sz w:val="28"/>
        </w:rPr>
        <w:t xml:space="preserve">Исключен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03"/>
    <w:bookmarkStart w:name="z104" w:id="104"/>
    <w:p>
      <w:pPr>
        <w:spacing w:after="0"/>
        <w:ind w:left="0"/>
        <w:jc w:val="both"/>
      </w:pPr>
      <w:r>
        <w:rPr>
          <w:rFonts w:ascii="Times New Roman"/>
          <w:b w:val="false"/>
          <w:i w:val="false"/>
          <w:color w:val="000000"/>
          <w:sz w:val="28"/>
        </w:rPr>
        <w:t xml:space="preserve">
      71. Стандартными условиями договора на покупку/продажу электрической энергии на балансирующем рынке электрической энергии Республики Казахстан, заключаемого Финансовым центром с Провайдером баланса являются: </w:t>
      </w:r>
      <w:r>
        <w:br/>
      </w:r>
      <w:r>
        <w:rPr>
          <w:rFonts w:ascii="Times New Roman"/>
          <w:b w:val="false"/>
          <w:i w:val="false"/>
          <w:color w:val="000000"/>
          <w:sz w:val="28"/>
        </w:rPr>
        <w:t xml:space="preserve">
      1) условия покупки/продажи электрической энергии на балансирующем рынке электрической энергии; </w:t>
      </w:r>
      <w:r>
        <w:br/>
      </w:r>
      <w:r>
        <w:rPr>
          <w:rFonts w:ascii="Times New Roman"/>
          <w:b w:val="false"/>
          <w:i w:val="false"/>
          <w:color w:val="000000"/>
          <w:sz w:val="28"/>
        </w:rPr>
        <w:t xml:space="preserve">
      2) учет электрической энергии; </w:t>
      </w:r>
      <w:r>
        <w:br/>
      </w:r>
      <w:r>
        <w:rPr>
          <w:rFonts w:ascii="Times New Roman"/>
          <w:b w:val="false"/>
          <w:i w:val="false"/>
          <w:color w:val="000000"/>
          <w:sz w:val="28"/>
        </w:rPr>
        <w:t xml:space="preserve">
      3) порядок оплаты. </w:t>
      </w:r>
    </w:p>
    <w:bookmarkEnd w:id="104"/>
    <w:bookmarkStart w:name="z105" w:id="105"/>
    <w:p>
      <w:pPr>
        <w:spacing w:after="0"/>
        <w:ind w:left="0"/>
        <w:jc w:val="both"/>
      </w:pPr>
      <w:r>
        <w:rPr>
          <w:rFonts w:ascii="Times New Roman"/>
          <w:b w:val="false"/>
          <w:i w:val="false"/>
          <w:color w:val="000000"/>
          <w:sz w:val="28"/>
        </w:rPr>
        <w:t xml:space="preserve">
      72. Стандартными условиями договоров на оказание услуг по финансовому урегулированию дисбалансов электрической энергии, заключаемых Провайдерами баланса с субъектами оптового рынка электрической энергии, не выступающими в качестве Провайдеров баланса, являются: </w:t>
      </w:r>
      <w:r>
        <w:br/>
      </w:r>
      <w:r>
        <w:rPr>
          <w:rFonts w:ascii="Times New Roman"/>
          <w:b w:val="false"/>
          <w:i w:val="false"/>
          <w:color w:val="000000"/>
          <w:sz w:val="28"/>
        </w:rPr>
        <w:t xml:space="preserve">
      1) обязательства Провайдеров баланса по финансовому урегулированию дисбалансов электрической энергии; </w:t>
      </w:r>
      <w:r>
        <w:br/>
      </w:r>
      <w:r>
        <w:rPr>
          <w:rFonts w:ascii="Times New Roman"/>
          <w:b w:val="false"/>
          <w:i w:val="false"/>
          <w:color w:val="000000"/>
          <w:sz w:val="28"/>
        </w:rPr>
        <w:t xml:space="preserve">
      2) порядок расчетов финансовых обязательств; </w:t>
      </w:r>
      <w:r>
        <w:br/>
      </w:r>
      <w:r>
        <w:rPr>
          <w:rFonts w:ascii="Times New Roman"/>
          <w:b w:val="false"/>
          <w:i w:val="false"/>
          <w:color w:val="000000"/>
          <w:sz w:val="28"/>
        </w:rPr>
        <w:t xml:space="preserve">
      3) порядок проведения платежей; </w:t>
      </w:r>
      <w:r>
        <w:br/>
      </w:r>
      <w:r>
        <w:rPr>
          <w:rFonts w:ascii="Times New Roman"/>
          <w:b w:val="false"/>
          <w:i w:val="false"/>
          <w:color w:val="000000"/>
          <w:sz w:val="28"/>
        </w:rPr>
        <w:t xml:space="preserve">
      4) гарантии оплаты за учтенные дисбалансы электрической энергии. </w:t>
      </w:r>
    </w:p>
    <w:bookmarkEnd w:id="105"/>
    <w:bookmarkStart w:name="z106" w:id="106"/>
    <w:p>
      <w:pPr>
        <w:spacing w:after="0"/>
        <w:ind w:left="0"/>
        <w:jc w:val="left"/>
      </w:pPr>
      <w:r>
        <w:rPr>
          <w:rFonts w:ascii="Times New Roman"/>
          <w:b/>
          <w:i w:val="false"/>
          <w:color w:val="000000"/>
        </w:rPr>
        <w:t xml:space="preserve"> 
Глава 11. Разрешение споров </w:t>
      </w:r>
    </w:p>
    <w:bookmarkEnd w:id="106"/>
    <w:bookmarkStart w:name="z107" w:id="107"/>
    <w:p>
      <w:pPr>
        <w:spacing w:after="0"/>
        <w:ind w:left="0"/>
        <w:jc w:val="both"/>
      </w:pPr>
      <w:r>
        <w:rPr>
          <w:rFonts w:ascii="Times New Roman"/>
          <w:b w:val="false"/>
          <w:i w:val="false"/>
          <w:color w:val="000000"/>
          <w:sz w:val="28"/>
        </w:rPr>
        <w:t>
      73. Споры между участниками балансирующего рынка электрической энергии в Республике Казахстан, возникшие в результате их деятельности, разрешаются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7"/>
    <w:bookmarkStart w:name="z109" w:id="108"/>
    <w:p>
      <w:pPr>
        <w:spacing w:after="0"/>
        <w:ind w:left="0"/>
        <w:jc w:val="left"/>
      </w:pPr>
      <w:r>
        <w:rPr>
          <w:rFonts w:ascii="Times New Roman"/>
          <w:b/>
          <w:i w:val="false"/>
          <w:color w:val="000000"/>
        </w:rPr>
        <w:t xml:space="preserve"> 
Глава 12. Имитационный режим работы </w:t>
      </w:r>
      <w:r>
        <w:br/>
      </w:r>
      <w:r>
        <w:rPr>
          <w:rFonts w:ascii="Times New Roman"/>
          <w:b/>
          <w:i w:val="false"/>
          <w:color w:val="000000"/>
        </w:rPr>
        <w:t>
балансирующего рынка электрической энергии</w:t>
      </w:r>
    </w:p>
    <w:bookmarkEnd w:id="108"/>
    <w:p>
      <w:pPr>
        <w:spacing w:after="0"/>
        <w:ind w:left="0"/>
        <w:jc w:val="both"/>
      </w:pPr>
      <w:r>
        <w:rPr>
          <w:rFonts w:ascii="Times New Roman"/>
          <w:b w:val="false"/>
          <w:i w:val="false"/>
          <w:color w:val="ff0000"/>
          <w:sz w:val="28"/>
        </w:rPr>
        <w:t xml:space="preserve">      Сноска. Правила дополнены главой 12 в соответствии с приказом Министра энергетики и минеральных ресурсов РК от 19.03.2008 </w:t>
      </w:r>
      <w:r>
        <w:rPr>
          <w:rFonts w:ascii="Times New Roman"/>
          <w:b w:val="false"/>
          <w:i w:val="false"/>
          <w:color w:val="ff0000"/>
          <w:sz w:val="28"/>
        </w:rPr>
        <w:t xml:space="preserve">N 70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10" w:id="109"/>
    <w:p>
      <w:pPr>
        <w:spacing w:after="0"/>
        <w:ind w:left="0"/>
        <w:jc w:val="both"/>
      </w:pPr>
      <w:r>
        <w:rPr>
          <w:rFonts w:ascii="Times New Roman"/>
          <w:b w:val="false"/>
          <w:i w:val="false"/>
          <w:color w:val="000000"/>
          <w:sz w:val="28"/>
        </w:rPr>
        <w:t>
      74. В имитационном режиме Системный оператор, с целью осуществления физического урегулирования дисбалансов, осуществляет куплю-продажу электрической энергии, а также приобретение услуг по регулированию мощности. В договорах на оказание услуг по регулированию мощности оговаривается объем услуг и порядок их использования.</w:t>
      </w:r>
      <w:r>
        <w:br/>
      </w:r>
      <w:r>
        <w:rPr>
          <w:rFonts w:ascii="Times New Roman"/>
          <w:b w:val="false"/>
          <w:i w:val="false"/>
          <w:color w:val="000000"/>
          <w:sz w:val="28"/>
        </w:rPr>
        <w:t>
      </w:t>
      </w:r>
      <w:r>
        <w:rPr>
          <w:rFonts w:ascii="Times New Roman"/>
          <w:b w:val="false"/>
          <w:i w:val="false"/>
          <w:color w:val="ff0000"/>
          <w:sz w:val="28"/>
        </w:rPr>
        <w:t xml:space="preserve">Сноска. Пункт 74 с изменениями, внесенными приказом и.о. Министра индустрии и новых технологий РК от 13.08.2010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11" w:id="110"/>
    <w:p>
      <w:pPr>
        <w:spacing w:after="0"/>
        <w:ind w:left="0"/>
        <w:jc w:val="both"/>
      </w:pPr>
      <w:r>
        <w:rPr>
          <w:rFonts w:ascii="Times New Roman"/>
          <w:b w:val="false"/>
          <w:i w:val="false"/>
          <w:color w:val="000000"/>
          <w:sz w:val="28"/>
        </w:rPr>
        <w:t xml:space="preserve">
      75. На рынке децентрализованной и централизованной торговли электрической энергии в период имитационного режима взаиморасчеты между субъектами рынка осуществляются за фактические объемы потребленной электрической энергии. </w:t>
      </w:r>
    </w:p>
    <w:bookmarkEnd w:id="110"/>
    <w:bookmarkStart w:name="z112" w:id="111"/>
    <w:p>
      <w:pPr>
        <w:spacing w:after="0"/>
        <w:ind w:left="0"/>
        <w:jc w:val="both"/>
      </w:pPr>
      <w:r>
        <w:rPr>
          <w:rFonts w:ascii="Times New Roman"/>
          <w:b w:val="false"/>
          <w:i w:val="false"/>
          <w:color w:val="000000"/>
          <w:sz w:val="28"/>
        </w:rPr>
        <w:t xml:space="preserve">
      76. Отклонения объемов производства-потребления электрической энергии субъектом рынка от заданных суточным графиком допускаются только при наличии договора с Системным оператором на оказание услуг по организации балансирования производства-потребления электрической энергии. </w:t>
      </w:r>
    </w:p>
    <w:bookmarkEnd w:id="111"/>
    <w:bookmarkStart w:name="z113" w:id="112"/>
    <w:p>
      <w:pPr>
        <w:spacing w:after="0"/>
        <w:ind w:left="0"/>
        <w:jc w:val="both"/>
      </w:pPr>
      <w:r>
        <w:rPr>
          <w:rFonts w:ascii="Times New Roman"/>
          <w:b w:val="false"/>
          <w:i w:val="false"/>
          <w:color w:val="000000"/>
          <w:sz w:val="28"/>
        </w:rPr>
        <w:t xml:space="preserve">
      77. Порядок осуществления физического урегулирования дисбалансов в имитационном режиме: </w:t>
      </w:r>
    </w:p>
    <w:bookmarkEnd w:id="112"/>
    <w:bookmarkStart w:name="z114" w:id="113"/>
    <w:p>
      <w:pPr>
        <w:spacing w:after="0"/>
        <w:ind w:left="0"/>
        <w:jc w:val="both"/>
      </w:pPr>
      <w:r>
        <w:rPr>
          <w:rFonts w:ascii="Times New Roman"/>
          <w:b w:val="false"/>
          <w:i w:val="false"/>
          <w:color w:val="000000"/>
          <w:sz w:val="28"/>
        </w:rPr>
        <w:t>
      1) Системный оператор определяет объемы электрической энергии, покупаемой-продаваемой в целях осуществления физического урегулирования дисбалансов, а также объемы и структуру закупаемых услуг по регулированию мощности на основе прогнозных балансов производства и потребления электрической энергии в Единой электроэнергетической системе Казахстана и осуществляет куплю-продажу электрической энергии и приобретение услуг по регулированию мощности;</w:t>
      </w:r>
    </w:p>
    <w:bookmarkEnd w:id="113"/>
    <w:bookmarkStart w:name="z115" w:id="114"/>
    <w:p>
      <w:pPr>
        <w:spacing w:after="0"/>
        <w:ind w:left="0"/>
        <w:jc w:val="both"/>
      </w:pPr>
      <w:r>
        <w:rPr>
          <w:rFonts w:ascii="Times New Roman"/>
          <w:b w:val="false"/>
          <w:i w:val="false"/>
          <w:color w:val="000000"/>
          <w:sz w:val="28"/>
        </w:rPr>
        <w:t xml:space="preserve">
      2) Системный оператор задействует заключенные договоры купли-продажи электрической энергии и на приобретение услуг по регулированию мощности в случае: </w:t>
      </w:r>
      <w:r>
        <w:br/>
      </w:r>
      <w:r>
        <w:rPr>
          <w:rFonts w:ascii="Times New Roman"/>
          <w:b w:val="false"/>
          <w:i w:val="false"/>
          <w:color w:val="000000"/>
          <w:sz w:val="28"/>
        </w:rPr>
        <w:t xml:space="preserve">
      отклонения частоты от номинальных значений в режиме изолированной работы ЕЭС Казахстана; </w:t>
      </w:r>
      <w:r>
        <w:br/>
      </w:r>
      <w:r>
        <w:rPr>
          <w:rFonts w:ascii="Times New Roman"/>
          <w:b w:val="false"/>
          <w:i w:val="false"/>
          <w:color w:val="000000"/>
          <w:sz w:val="28"/>
        </w:rPr>
        <w:t xml:space="preserve">
      отклонения фактических значений межгосударственных сальдо-перетоков электрической энергии ЕЭС Казахстана с энергосистемами сопредельных государств от значений, согласованных в утвержденном суточном графике; </w:t>
      </w:r>
      <w:r>
        <w:br/>
      </w:r>
      <w:r>
        <w:rPr>
          <w:rFonts w:ascii="Times New Roman"/>
          <w:b w:val="false"/>
          <w:i w:val="false"/>
          <w:color w:val="000000"/>
          <w:sz w:val="28"/>
        </w:rPr>
        <w:t xml:space="preserve">
      перегрузок в сечениях; </w:t>
      </w:r>
      <w:r>
        <w:br/>
      </w:r>
      <w:r>
        <w:rPr>
          <w:rFonts w:ascii="Times New Roman"/>
          <w:b w:val="false"/>
          <w:i w:val="false"/>
          <w:color w:val="000000"/>
          <w:sz w:val="28"/>
        </w:rPr>
        <w:t xml:space="preserve">
      предотвращения, локализации и ликвидации технологических нарушений и аварий; </w:t>
      </w:r>
    </w:p>
    <w:bookmarkEnd w:id="114"/>
    <w:bookmarkStart w:name="z116" w:id="115"/>
    <w:p>
      <w:pPr>
        <w:spacing w:after="0"/>
        <w:ind w:left="0"/>
        <w:jc w:val="both"/>
      </w:pPr>
      <w:r>
        <w:rPr>
          <w:rFonts w:ascii="Times New Roman"/>
          <w:b w:val="false"/>
          <w:i w:val="false"/>
          <w:color w:val="000000"/>
          <w:sz w:val="28"/>
        </w:rPr>
        <w:t xml:space="preserve">
      3) по согласованию между Системным оператором и субъектом рынка, в договоре на оказание услуг по организации балансирования производства-потребления электрической энергии устанавливается диапазон возможных дисбалансов данного субъекта рынка; </w:t>
      </w:r>
    </w:p>
    <w:bookmarkEnd w:id="115"/>
    <w:bookmarkStart w:name="z117" w:id="116"/>
    <w:p>
      <w:pPr>
        <w:spacing w:after="0"/>
        <w:ind w:left="0"/>
        <w:jc w:val="both"/>
      </w:pPr>
      <w:r>
        <w:rPr>
          <w:rFonts w:ascii="Times New Roman"/>
          <w:b w:val="false"/>
          <w:i w:val="false"/>
          <w:color w:val="000000"/>
          <w:sz w:val="28"/>
        </w:rPr>
        <w:t xml:space="preserve">
      4) дисбалансы допускаются только в пределах диапазонов возможных дисбалансов, предусмотренных договорами на оказание услуг по организации балансирования производства-потребления электрической энергии. При этом алгебраическая сумма (сальдо) дисбалансов за сутки и за расчетный период должна равняться нулю; </w:t>
      </w:r>
    </w:p>
    <w:bookmarkEnd w:id="116"/>
    <w:bookmarkStart w:name="z118" w:id="117"/>
    <w:p>
      <w:pPr>
        <w:spacing w:after="0"/>
        <w:ind w:left="0"/>
        <w:jc w:val="both"/>
      </w:pPr>
      <w:r>
        <w:rPr>
          <w:rFonts w:ascii="Times New Roman"/>
          <w:b w:val="false"/>
          <w:i w:val="false"/>
          <w:color w:val="000000"/>
          <w:sz w:val="28"/>
        </w:rPr>
        <w:t xml:space="preserve">
      5) Системный оператор осуществляет мониторинг соблюдения субъектами рынка диапазонов возможных дисбалансов и нулевого сальдо дисбалансов и при нарушении субъектом рынка этих условий вводит ограничение на оказание услуг по организации балансирования производства-потребления электрической энергии. </w:t>
      </w:r>
      <w:r>
        <w:br/>
      </w: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приказом и.о. Министра индустрии и новых технологий РК от 13.08.2010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