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0af3" w14:textId="4320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составлению текстов Инструкции по медицинскому применению лекарственных препаратов и внесении изменения в приказ Министра здравоохранения Республики Казахстан от 17 февраля 2004 года N 160 "Об утверждении Инструкции по составлению текстов инструкций по применению лекарственного средства для специалистов и потребителей (аннотация-вкладыш) и внесении изменений в приказ и.о. Председателя Агентства Республики Казахстан по делам здравоохранения от 30 ноября 2000 года N 756 "Об утверждении Правил маркировки, оформления потребительской упаковки и инструкции для потребителя по применению лекарственного средства (аннотации-вкладыша)", зарегистрированного в Министерстве юстиции Республики Казахстан от 30 декабря 2000 года N 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ноября 2007 года N 697. Зарегистрирован в Министерстве юстиции Республики Казахстан 14 декабря 2007 года N 5040. Утратил силу приказом Министра здравоохранения Республики Казахстан от 2 ноября 2009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лекарственных средствах"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технического регулирования", а также обеспечения защиты прав потребителей и правильного применения лекарственных препаратов,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составлению Инструкции по медицинскому применению лекарственных препаратов.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приказ Министра здравоохранения Республики Казахстан от 17 февраля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составлению текстов инструкций по применению лекарственного средства для специалистов и потребителей (аннотация-вкладыш) и внесении изменений в приказ и.о. Председателя Агентства Республики Казахстан по делам здравоохранения от 30 ноября 2000 года N 756 "Об утверждении Правил маркировки, оформления потребительской упаковки и инструкции для потребителя по применению лекарственного средства (аннотации-вкладыша)" (зарегистрирован в Реестре государственной регистрации нормативных правовых актов от 28 февраля 2004 года за N 2722, опубликован: журнал "Фармация Казахстана", 2004г., N 4, "Официальная газета" от 20.03. 2004г., N 12 (169)) внести следующее изменение: пункт 1 признать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фармации Министерства здравоохранения Республики Казахстан (Машкеев Б.А.)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направить его на официальное опубликование в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2007 года N 697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составлению Инструкции по медицинскому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применению лекарственных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по составлению текста Инструкции по медицинскому применению лекарственных препаратов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Готовые лекарственные препараты должны поступать в реализацию с инструкцией по медицинскому применению, вложенную в упаковку, либо ее текст без сокращения может быть размещен на упаковке.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Инструкция по медицинскому применению лекарственных препаратов (далее - Инструкция) должна быть составлена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также может содержать информацию и на других языках при условии обеспечения аутентичности переводов.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утверждается приказом Председателя Комитета фармации Министерства здравоохранения Республики Казахстан (далее - Комитет фармации).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Текст инструкции должен иметь гриф: "Утверждена приказом Председателя Комитета фармации Министерства здравоохранения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Действие данных Правил не распостраняются на инструкции иммунобиологических медицинских препаратов.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Требования, предъявляемые к содержанию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оформлению текста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обеспечения рационального применения лекарственных препаратов и в целях защиты потребителей от возможных отрицательных последствий, инструкция должна содержать достоверную и исчерпывающую информацию, исключающую неоднозначное ее понимание.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Инструкция должна быть составлена с учетом краткой характеристики лекарственных препаратов.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Инструкция не должна содержать информацию рекламного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Текст инструкции должен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международное непатентованное название;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лекарственная форма;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активного(ых) ингредиента(ов), вспомогательных веществ независимо от их природы и используемого количества, включая красители, консерванты, адъюванты, стабилизаторы, загустители, эмульгаторы, корригенты и другие вещества, входящие в состав оболочки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 активных ингредиентов в единице лекарственной формы (в процентах, единицах массы или объема, или единицах действия);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- внешний вид, запах, вкус;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фармакотерапевтическая группа: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АТС (групповая принадлежность по рекомендованной Всемирной организацией здравоохранения анатомо-терапевтическо-химической классификации лекарственных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фармакологические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фармакокинетика - указываются сведения о всасывании, распределении, метаболизме и выведении препарата из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фармакодинамика - указывается механизм действия, основные фармакологические, химиотерапевтические и иные биологические свойства препарата (без предоставления описания результатов исследований на животных и людях);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показания к применению: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препарата - профилактическое, диагностическое, лечебное;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заболеваний и синдромов, при которых препарат рекомендован для медицинского применения, возможность применения у детей с указанием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исключающих самостоятельное использование препарата больным, следует указать: "Применять строго по назначению врача";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способ применения и дозы: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разовая и суточная дозы, способ применения, пути введения, кратность и время приема, соотношение с приемом пищи, диета, продолжительность курса лечения, возможность и целесообразность повторения курсов лечения, продолжительность перерывов между курсами и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разовая и суточная дозы, для детей с учетом возраста, массы и/или поверхности 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действия, в случае пропуска очередного приема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побочные действия: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нежелательные явления и осложнения, возможные у больного в процессе лечения, а также связанные с особенностью фармакологических свойств препарата, отклонением от рекомендованных методов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по возникновению риска отмены;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об основных мероприятиях по предупреждению и лечению побочных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противопоказания - приводится перечень заболеваний и состояний (индивидуальная непереносимость, повышенная чувствительность), при которых назначение препарата противопоказано, в том числе беременность и лактация, детский возраст;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лекарственное взаимодействие: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фармацевтическое - указываются физически и химически несовместимые комбинации;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фармакокинетическое - указывается изменение фармакокинетики лекарства в организме (всасывание, распределение, связывание с белками, метаболизм, выведение);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фармакодинамическое - указываются изменения фармакологического эффекта одного или нескольких препаратов при одновременном их применении, проявляющиеся в виде синергизма или антагонизма;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перечисляются возможные проявления других видов взаимодействия препарата (например, с табаком, алкоголем, пищевыми продуктами);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особые указания: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противопоказаний указывается возможный риск, связанный с применением препарата у пациентов различных возрастных групп (дети и люди пожилого возраста), у пациентов с определенными категориями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беременности или лактации;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влияния препарата на способность управлять транспортным средством или потенциально опасными механизмами;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предупреждения и меры предосторожности при применении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передозировка (интоксикация) препаратом - указываются признаки (краткое клиническое описание симптомов) и неотложные меры помощи при этом, в том числе на догоспитальном этапе;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форма выпуска и упаковка: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лекарственная форма (таблетка, раствор, мазь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единиц лекарственной формы в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условия хранения - указываются условия, обеспечивающие сохранность препарата (температура, защита от света, огнеопасность, условия хранения после первого вскрытия упаковки и другие условия);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указание "Хранить в недоступном для детей месте!";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срок хранения, при необходимости срок хранения после первого вскрытия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предупреждения о визуальных признаках непригодности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"Не применять по истечении срока годности";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условия отпуска из аптек (по рецепту, без рецепта);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производитель: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местонахождение, юридический адрес организации-производителя препарата или его представительства.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