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5955" w14:textId="6fc5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историко-культурной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20 августа 2007 года N 219. Зарегистрирован в Министерстве юстиции Республики Казахстан 14 сентября 2007 года N 4933. Утратил силу приказом Министра культуры и спорта Республики Казахстан от 21 апреля 2020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21.04.2020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культуры и информации РК от 12.08.2013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Правила проведения историко-культурной экспертизы.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историко-культурного наследия в установленном законодательном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официальное опубликование настоящего приказа после его государственной регистрации.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Бурибаева А.И.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2007 года № 219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историко-культурной экспертизы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культуры и информации РК от 12.08.2013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историко-культурной экспертизы (далее -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и определяют порядок проведения историко-культурной экспертизы объектов историко-культурного наследия.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Историко-культурная экспертиза (далее - экспертиза) проводится в целях установления историко-культурной значимости и степени сохранности объекта историко-культурного наследия.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проведения экспертизы памятников истории и культуры международного и республиканского значения осуществляется уполномоченным органом по охране и использованию объектов историко-культурного наследия (далее - уполномоченный орган).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проведения экспертизы объектов историко-культурного наследия или памятников истории и культуры местного значения осуществляется местными исполнительными органами областей, городов республиканского значения, столицы (далее - местный исполнительный орган).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историко-культурной экспертизы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Экспертиза объектов историко-культурного наследия или памятников истории и культуры проводится на основании решения уполномоченного органа или местных исполнительных органов организацией или экспертом, обладающей (им) </w:t>
      </w:r>
      <w:r>
        <w:rPr>
          <w:rFonts w:ascii="Times New Roman"/>
          <w:b w:val="false"/>
          <w:i w:val="false"/>
          <w:color w:val="000000"/>
          <w:sz w:val="28"/>
        </w:rPr>
        <w:t>лицензией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археологических и (или) научно-реставрационных работ на памятниках истории и культуры путем заключения договора на выполнение экспертных работ.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экспертизы несколькими организациями или экспертами договор на выполнение экспертных работ заключается с каждым из них.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или местный исполнительный орган представляют организации (эксперту) следующие материалы: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придания статуса памятника истории и культуры объекту историко-культурного наследия: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описание, дату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 объекта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лишения статуса памятника истории 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и учетную карточку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охранное обязательство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перемещения или изменения памятника истории 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охранное обязательство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 объекта историко-культурного наследия.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Экспертиза проводится в срок, установленный договором, но не превышающий тридцати календарных дней со дня представления организации (эксперту) материалов.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изучения дополнительных материалов и информации для проведения экспертизы, срок проведения экспертизы установленный договором продлеваться на основании письменного ходатайства организации или эксперта на тридцать календарных дней.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или местные исполнительные органы оказывают содействие организации (эксперту) в получении дополнительных материалов и информации для осуществления экспертизы путем направления запросов в заинтересованные государственные органы и иные организации.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экспертизы организация (эксперт) должна (должен):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условия заключенного с уполномоченным органом или местным исполнительным органом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непосредственный осмотр объекта историко-культурного наследия или памятника истории и культуры,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разглашать, а также воздерживаться от публичной оценки сведений об объекте экспертизы, материалах, представленных для проведения экспертизы.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невозможности проведения экспертизы, а также при возникновении обстоятельств, препятствующих ее проведению, организация (эксперт) уведомляет уполномоченный орган или местный исполнительный орган в течение трех рабочих дней в письменном виде с момента обнаружения данных обстоятельств.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проведения экспертизы составляется экспертное заключение, содержащее мотивированные, научно обоснованные, объективные выводы организации (эксперта) по предмету проведения экспертизы.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Экспертное заключение составляется на государственном и русском языках в двух экземплярах на фирменном бланке, заверенная печатью организации, проводившей экспертизу, а в случае проведения экспертизы физическим лицом указываются его фамилия, имя, отчество (при его наличии) и данные, указывающие на его компетентность, а также подпись.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Экспертное заключение носит рекомендательный характер.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экспертном заключении указывается: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или лицо, проводившее экспертизу, номер лицензии и дату его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отрасли науки, по которым проведена экспертиза;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и цели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объекта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объекта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обоснованные и полные ответы на поставленные вопросы.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экспертном заключении могут быть указаны дополнительные сведения об объекте экспертизы.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проведенной экспертизы организация (эксперт) дает заключение: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придании либо об отказе придания объекту статуса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лишении либо об отказе лишении объекта статуса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перемещении и (или) изменении либо об отказе перемещении и (или) изменении памятников истории и культуры.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