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2e4a1" w14:textId="272e4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Генерального Прокурора Республики Казахстан от 29 апреля 2004 года N 23 "Об утверждении Правил ведения и использования отдельных видов специальных учетов"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17 августа 2007 года N 33. Зарегистрирован в Министерстве юстиции Республики Казахстан 12 сентября 2007 года N 4924. Утратил силу приказом Генерального прокурора Республики Казахстан от 10 июля 2014 года № 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Генерального прокурора РК от 10.07.2014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государственной правовой информационной статистической системы и координации работ по формированию и развитию национальной информационной инфраструктуры, а также ведения и использования отдельных видов специальных учетов, руководствуясь подпунктом 4-1) статьи 11 Закона Республики Казахстан "О Прокуратуре",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Генерального Прокурора Республики Казахстан от 29 апреля 2004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23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Правил ведения и использования отдельных видов специальных учетов" (зарегистрирован в Реестре государственной регистрации нормативных правовых актов за N 2843, с изменениями и дополнениями, внесенными приказом Генерального Прокурора Республики Казахстан от 19 сентября 2006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52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приказ Генерального Прокурора Республики Казахстан от 29 апреля 2004 года N 23 "Об утверждении Правил ведения и использования отдельных видов специальных учетов", зарегистрирован в Реестре государственной регистрации нормативных правовых актов за N 4422)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ведения и использования отдельных видов специальных учетов,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пункта 13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"Анкетные данные арестованного (осужденного) вносятся в алфавитную учетную карточку и дактилоскопическую карту с документа, удостоверяющего личность, копия которого представляется органом (лицом), осуществляющим предварительное расследование. Недостающие сведения могут быть внесены с документа, послужившего основанием для водворения в следственный изолятор.";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17 слова "алфавитная учетная карточка" заменить словами "1 экземпляр алфавитной учетной карточки и дактилоскопической карты";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46 после слов "на них указывается" дополнить словами "дата 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пункта 60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главы 14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14. Информационно-справочное обслуживание физических лиц";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"68. Информационно-справочное обслуживание физических лиц осуществляется за счет их средств, в порядке, пределах, объемах и в сроки, установленные нормативными правовыми актами по вопросам предоставления платных информационно-справочных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Информационно-справочное обслуживание физических лиц на возмездной основе обеспечивается в срок 7 дней с момента обращения.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сведений учетов по обращениям, мотивированным необходимостью их представления органам, указанным в пункте 60 настоящих Правил, не допускается.";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"70. По письменному запросу гражданина, к которому могут быть приложены документы, подтверждающие факт отбытия назначенного судом наказания (в зависимости от назначенного наказания: квитанция об уплате штрафа; справка об освобождении из исправительного учреждения; справка о снятии с учета уголовно-исполнительной инспекции) или снятия судимости, ему выдается справка об отсутствии судимости по состоянию на день выдачи, в соответствии со статьей 77 Уголовного кодекса Республики Казахстан (приложение N 24).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наличия судимости выдается справка о судимости с указанием решения суда (приложение N 24-1).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задержании лица приемником-распределителем, о прекращении уголовного дела в отношении лица в справках не указываются.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Справки, выданные гражданам по их запросам, не могут быть приобщены к материалам уголовного дела, к материалам, по которым принято решение об отказе в возбуждении уголовного дела и специальных проверок в отношении лиц, уполномоченных на выполнение государственных функций, а также лиц, приравненных к ним.";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"75. Регистрация запросов граждан осуществляется в соответствии с установленным порядком ведения делопроизводства в органах прокуратуры.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 переписки по запросам физических лиц о наличии (отсутствии) судимости по истечении 5 лет уничтожаются по акту, в соответствии с требованиями статьи 71 "Перечня документов, образующихся в деятельности Комитета по правовой статистике и специальным учетам Генеральной прокуратуры Республики Казахстан, его территориальных и приравненных к ним органов, с указанием сроков хранения", утвержденного приказом Председателя Комитета N 1-о/д от 8 января 2004 года.";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главы 15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15. Представление сведений информационно-справочных учетов государственным и иным органам и организациям, уполномоченным на осуществление проверочных мероприятий в отношении граждан";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"77. Государственные и иные органы и организации, не входящие в число органов, указанных в пункте 60 настоящих Правил, уполномоченные нормативными правовыми актами Республики Казахстан на осуществление проверочных мероприятий в отношении граждан, истребуют имеющиеся на учете сведения на бланках требований на безвозмездной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направлении требований ими в сопроводительном письме делается ссылка на нормативный правовой акт, наделяющий их правом осуществления проверок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этом случае, сведения пофамильного учета предоставляются органам и организациям, уполномоченным на осуществление проверочных мероприятий, в соответствии со сроками хранения информационных учетных документов (приложение N 10), независимо от погашения или снятия судимости или основания прекращения уголовного преследования. Запросы исполняются в течение 10 календарных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Истребование сведений юридическими лицами, не подпадающими под категорию органов, указанных в пунктах 60 и 77 настоящих Правил, осуществляется в соответствии с пунктом 72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Истребование сведений в отношении государственных служащих, лиц, претендующих на поступление на государственную службу (приравненных к ним), осуществляется на основании нормативных правовых актов, регламентирующих ведение учета лиц, совершивших коррупционные и административные правонарушения.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Запросы иных учреждений, организаций и граждан, оформленные на бланках требований, проверке не подлежат и возвращаются инициаторам без исполнения, с разъяснением причин и порядка обращения к учетам.";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81 дополнить абзацами вторым и третьим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"Розыск лица осуществляется по одному розыскному делу. В случае вынесения постановления о заведении розыскного дела в отношении одного лица двумя и более органами, уполномоченными на осуществление оперативно-розыскной деятельности, оставлению на учете подлежит одно дело, а материалы по остальным делам объединяются с ним. При этом, постановления об их заведении подлежат отмене.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органа, которым в дальнейшем будут осуществляться оперативно-розыскные мероприятия, находится в непосредственном ведении вышестоящего ведомства.";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"7) копию паспорта либо удостоверения личности, в случае отсутствия указанных документов копию одного из следующих документов: вида на жительство иностранца в Республике Казахстан, удостоверения лица без гражданства, водительского удостоверения, военного билета, свидетельства о рождении (для лица, не достигшего шестнадцатилетнего возраста), заявления Ф-1, актовой записи о рождении гражданина. В случае отсутствия указанных документов органом, принявшим решение об объявлении лица в розыск, составляется справка об установлении фамилии, имени, отчества, даты и места рождения разыскиваемого, которая заверяется подписью первого руководителя либо лица, исполняющего его обязанности и печатью органа.";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вынесения судом постановления (определения) об объявлении подсудимого (осужденного) в розыск, вышеизложенные действия осуществляются розыскными подразделениями после получения из суда соответствующего процессуального документа.";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86 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"Комитетом розыскная карточка на разыскиваемого направляется в МИБ одновременно с постановлением об объявлении межгосударственного розыска.";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88-1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"88-1. Корректировка в учетных документах фамилии, имени, отчества, даты и места рождения, осуществляется Комитетом, территориальным органом, включая военный и транспортные территориальные, на основании копии паспорта либо удостоверения личности, в случае отсутствия указанных документов копии одного из следующих документов: вида на жительство иностранца в Республике Казахстан, удостоверения лица без гражданства, водительского удостоверения, военного билета, свидетельства о рождении (для лица, не достигшего шестнадцатилетнего возраста), заявления Ф-1, актовой записи о рождении гражданина, в случае отсутствия указанных документов - справки об установлении фамилии, имени, отчества, даты и места рождения, заверенной подписью первого руководителя, либо лица, исполняющего его обязанности и печатью органа, принявшего решение об объявлении лица в розыск.";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89-2 после слова "территориальные," дополнить словами "в течение 3-х рабочих дней со дня обнаружения";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слово "представляет" заменить словом "представляется";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"6) сведения о направлении уголовного дела Генеральной прокуратурой Республики Казахстан в одно из государств-участников СНГ с указанием даты и исходящего номера;";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четвертой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"Установление либо задержание разыскиваемого, в отношении которого избрана мера пресечения в виде ареста и заключение его под стражу в иностранном государстве, не является основанием для прекращения розыска.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Розыск указанных лиц прекращается лишь в случаях их экстрадиции в Республику Казахстан, передачи уголовного дела в иностранное государство для осуществления уголовного преследования или получения от него официального отказа в оказании правовой помощи по уголовному делу, по которому разыскивается данное лицо".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91-1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"91-1. При поступлении постановления о прекращении розыска, сотрудник территориального органа, включая военного и транспортного территориального, после проверки правильности оформления постановления о прекращении розыска и обоснованности снятия с учета вносит корректировку в розыскной учет и в течение одного рабочего дня передает указанное постановление в пофамильную картотеку.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Сотрудником пофамильной картотеки на основании постановления о прекращении розыска в течение следующего рабочего дня розыскная карточка на разыскиваемое лицо изымается из картотеки.";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"92. В случае прекращения межгосударственного розыска в территориальный орган, включая, военный и транспортные территориальные, представляются три экземпляра постановления о прекращении розыска, два из которых ими направляются в Комитет, которым после проверки и внесения изменений в учеты, один экземпляр направляется в МИБ.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прекращении республиканского розыска в территориальный орган, включая, военный и транспортные территориальные, представляются два экземпляра постановления о прекращении розыска, один из которых направляется в Комитет для внесения изменений в учеты.";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93 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поступлении в Комитет уведомления о прекращении международного розыска, в сведениях учетов производится соответствующая корректировка об изменении вида розыска с международного на республиканский либо межгосударственный.";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абзаца восьмого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"Надзирающим прокурором осуществляется проверка законности заведения розыскных дел в течение суток с момента их поступления в прокуратуру.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регистрации в территориальном органе необходимо наличие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розыскном деле в отношении без вести пропавшего: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гражданина, сообщение государственного органа и иных организаций о безвестном исчезновении лица (с номером регистрации в Книге учета заявлений органа уголовного преследования);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о заведении розыскного 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письменное объяснение гражданина, подавшего заявление об исчезновении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паспорта либо удостоверения личности, в случае отсутствия указанных документов копия одного из следующих документов: вида на жительство иностранца в Республике Казахстан, удостоверения лица без гражданства, водительского удостоверения, военного билета, свидетельства о рождении (для лица, не достигшего шестнадцатилетнего возраста), заявления Ф-1, актовой записи о рождении гражданина.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указанных документов органом, принявшим решение об объявлении лица в розыск, составляется справка об установлении фамилии, имени, отчества, даты и места рождения разыскиваемого, которая заверяется подписью первого руководителя либо лица, исполняющего его обязанности, и печатью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опознавательную карту;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требование на наличие (отсутствие) судимости (по мере готовности).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деле по установлению личности неопознанного трупа: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сообщения об обнаружении неопознанного трупа (с номером регистрации в Книге учета заявлений органа уголовного преследования);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постановления о возбуждении или об отказе в возбуждении уголовного дела (по мере вынесения);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постановления о назначении судебно-медицинской экспертизы трупа;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заполненный бланк запроса идентификационных сведений;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опознавательная карта;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о заведении дела по установлению личности неопознанного трупа;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дактилоскопическая карта;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заключения эксперта (по мере готовности).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деле по установлению личности неизвестного больного и ребенка: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сообщение учреждения о нахождении больного, ребенка (с номером регистрации в Книге учета заявлений органа уголовного преследования);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о заведении розыскного 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фотоснимки больного, ребенка, их особых примет и одежды;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дактилоскопическая карта (на лиц, достигших 14-летнего возраста);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заполненный бланк запроса идентификационных сведений;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опознавательная карта.";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восьмом слова "в журналах учета розыскных дел на лиц, пропавших без вести, неизвестных больных или детей, которые по состоянию здоровья или возрасту не могут сообщить о себе сведений, (приложение N 26) и журнала учета дел по установлению личности неопознанных трупов (приложение N 27)." заменить словами "в журнале учета розыскных дел на лиц, пропавших без вести (приложение N 26) и журнале учета дел по установлению личности неопознанных трупов, неизвестных больных или детей, которые по состоянию здоровья или возрасту не могут сообщить о себе сведений (приложение N 27).";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шестую пункта 100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"Основаниями прекращения розыскных дел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неизвестных детей - установление их личности, усыновление (удочерение) либо истечение срока давности;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без вести пропавшего - установление его местонахождения, признание судом умершим (с приложением соответствующего судебного решения), опознание трупа, истечение срока давности с момента исчезновения (за исключением уголовно-розыскного дела), объединение данного дела с другим розыскным делом в отношении этого же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неопознанных трупов - их опознание и истечение срока давности с момента заведения дела (за исключением уголовно-розыскного дела).";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пункта 104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"104. В случае возбуждения уголовного дела, связанного с безвестным исчезновением лица либо обнаружением трупа с признаками насильственной смерти и заведения уголовно-розыскного дела без заведения розыскного дела, заполнение учетных документов осуществляется в порядке, установленном пунктами 97, 98 Правил и возлагается на сотрудника, в производстве которого находится уголовно-розыскное дело. Регистрация уголовно-розыскных дел производится в регистрационном журнале подразделения ОВД, осуществляющего оперативно-розыскные мероприятия по раскрытию преступления.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перевода розыскного дела в уголовно-розыскное дело, орган, осуществляющий оперативно-розыскную деятельность, направляет письменное уведомление в территориальный орган, включая военного и транспортного территориального, и Комитет, с указанием номера уголовно-розыскного дела, даты его заведения и органа, в производстве которого оно находится. При этом постановление о прекращении розыска не составляется.";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1, 3, 4, 21, 26, 27 к Правилам изложить в редакции согласно приложениям 1, 2, 3, 4, 5, 6 к настоящему приказу.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правовой статистике и специальным учетам Генеральной прокуратуры Республики Казахстан (далее - Комитет) настоящий приказ направить на государственную регистрацию в Министерство юстиции Республики Казахстан.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Генерального Прокурора Республики Казахстан - Председателя Комитета (Ким Г.В.).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государственной регистрации в Министерстве юстиции Республики Казахстан.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Генеральный Прокурор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Генерального Прокурора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августа 2007 г. N 33     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N 1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и использования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отдельных видов специальных учетов,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утвержденным приказом Генерального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Прокурора 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2004 г. N 23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АЛФАВИТНАЯ УЧЕТНАЯ КАРТОЧКА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Фамилия_____________________________| Орган____________________________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Имя ________________________________|        (кем арестован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Отчество____________________________|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Родился "___"_______________19__г.  |         без сокращений)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Место рождения _____________________|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_______________________________________|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5-1. Документ, удостоверяющий личность:|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Документ, удостоверяющий личность: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паспорт (1), удостоверение личности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(2), вид на жительство (3), удостовере-|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ние лица без гражданства (4), водитель-|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ское удостоверение (5), военный билет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(6), свидетельство о рождении (7),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актовая запись о рождении (8)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__________от "___"____________20__ г.|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выдан "___"_________ _____ г.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(кем выдан)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5-2. Индивидуальный идентификационный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(ИИН) __________________________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Место жительство __________________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_______________________________________|       NN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Место работы, должность,            | Сл.______________________________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специальность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Национальность______________________| Арх._____________________________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Гражданство ________________________|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Арестован "___"___________ 200__г. | Дактилоскопическая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| формула__________________________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Характер преступления 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Статьи УК РК ______________________| Отпечаток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_______________________________________| указательного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Карточка составлена _______________| пальца правой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_______________________________________| руки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(указать наименование органа)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"___"_______________200__г.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(фамилия сотрудника,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составившего карточку)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(оборотная сторона)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Осужден___________________________________________________________________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(наименование суда)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Когда "____"_________________200__г. по статье УК РК______________________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 _______________________ лет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(указать полностью дополнительные меры)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Приговор вступил в законную силу "_____"___________________________ 200__г.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(Размер 140 х 95)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Генерального Прокурора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августа 2007 г. N 33    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N 3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и использования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отдельных видов специальных учетов,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утвержденным приказом Генерального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Прокурора 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2004 г. N 23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РОЗЫСКНАЯ КАРТОЧКА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Фамилия___________________________________________________________________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Имя_______________________________________________________________________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Отчество__________________________________________________________________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рождения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рождения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 ___________________ Национальность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Документ, удостоверяющий личность: паспорт, удостоверение личности, вид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жительство, удостоверение лица без гражданства, водительское удостоверение,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военный билет, свидетельство о рождении, актовая запись о рождении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__________выдан "___"_______________ г._________________________________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(кем выдан)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Гражданство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Дактилоскопическая формула________________________________________________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Скрылся_______________на территории_______________________________________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(дата)                   (области, города, района, нас. пункта)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Причина розыска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Статья, часть, пункт УК РК________________________________________________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Мера пресечения ___________дата избрания меры пресечения "__"_______200__г.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Уголовное дело N ____________________от_______________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Приостановлено (без приостановления) "_____" ______________200__г.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Розыскное дело N _________от___________________________________находится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(дата вынесения постановления о розыске)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_________________________________________МВД(УВД), АБЭКП(ДБЭКП), КНБ(ДКНБ)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(области)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Поступило (перепоручено)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Карточку заполнил_________________________________________________________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(должность, звание, фамилия,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(наименование органа, звание, фамилия)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"___"__________200_г.       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(Размер 140 х 95)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Генерального Прокурора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августа 2007 г. N 33       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N 4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и использования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отдельных видов специальных учетов,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утвержденным приказом Генерального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Прокурора 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2004 г. N 23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ДАКТИЛОСКОПИЧЕСКАЯ КАРТА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_____          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(пол)     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дактилоскопическая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формула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                                         формула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дополнительная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классификация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Фамилия 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Имя 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Отчество 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Документ, удостоверяющий личность: паспорт (1), удостоверение личности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(2), вид на жительство (3), удостоверение лица без гражданства (4), води-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тельское удостоверение (5), военный билет (6), свидетельство о рождении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(7), актовая запись о рождении (8)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_________________ от "_____"_____________ 200___г.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выдан "___"__________ _____ г.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(кем выдан)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Индивидуальный идентификационный номер (ИИН)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Гражданство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рождения "____" ________________19___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рождения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Сведения о регистрации по месту жительства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(месту пребывания) 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Правая рука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9"/>
        <w:gridCol w:w="3153"/>
        <w:gridCol w:w="2375"/>
        <w:gridCol w:w="2688"/>
        <w:gridCol w:w="2725"/>
      </w:tblGrid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большой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указательный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средний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безымянный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мизинец </w:t>
            </w:r>
          </w:p>
        </w:tc>
      </w:tr>
      <w:tr>
        <w:trPr>
          <w:trHeight w:val="39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Левая рука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Линия перегиба </w:t>
      </w:r>
      <w:r>
        <w:rPr>
          <w:rFonts w:ascii="Times New Roman"/>
          <w:b/>
          <w:i w:val="false"/>
          <w:color w:val="000000"/>
          <w:sz w:val="28"/>
        </w:rPr>
        <w:t xml:space="preserve">-------------------------------------------------------------------------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7"/>
        <w:gridCol w:w="3115"/>
        <w:gridCol w:w="2636"/>
        <w:gridCol w:w="2729"/>
        <w:gridCol w:w="2463"/>
      </w:tblGrid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большой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указательный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средний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безымянный 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мизинец 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Контрольные оттиски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Линия перегиба </w:t>
      </w:r>
      <w:r>
        <w:rPr>
          <w:rFonts w:ascii="Times New Roman"/>
          <w:b/>
          <w:i w:val="false"/>
          <w:color w:val="000000"/>
          <w:sz w:val="28"/>
        </w:rPr>
        <w:t xml:space="preserve">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Левая рука                          Правая рука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3"/>
        <w:gridCol w:w="6613"/>
      </w:tblGrid>
      <w:tr>
        <w:trPr>
          <w:trHeight w:val="915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Подпись дактилоскопируемого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Основание проведения дактилоскопической регистрации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Карта заполнена "____" ________________200__г.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(указать, где и в каком органе)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(оборотная сторона)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ДАННЫЕ ОБ АРЕСТЕ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Арестован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(когда, каким органом, за совершение какого преступления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статья, часть, пункт Уголовного кодекса Республики Казахстан)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ПРИМЕТЫ: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Физические недостатки, особые приметы: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(увечья, повреждения, бородавки, пятна, рубцы, шрамы, болезненные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движения тела, плешивость (форма),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картавость, асимметрия лица, разноцветность глаз, заикание, татуировки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 т.д.)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3"/>
        <w:gridCol w:w="6613"/>
      </w:tblGrid>
      <w:tr>
        <w:trPr>
          <w:trHeight w:val="765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левая ладонь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правая ладонь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Карту составил____________________________________________________________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(должность и фамилия)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Правильность составления карты проверил, формулу вычислил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(должность, подпись, 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Прокатка пальцев должна быть полной, от одной кромки ногтя до другой. Оттиски должны быть чистыми, с равномерным слоем краски, четким и ясным изображением папиллярных линий и деталей узора, легко просматриваемых невооруженным глазом.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пальцев, кисти руки, об этом делается запись в соответствующих квадратах карты с указанием времени (года, месяца) их потери.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(размер 205 х 290)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Генерального Прокурора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августа 2007 г. N 33     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N 21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Правилам, утвержденным приказом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Генерального Прокурора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2004 г. N 23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УКПСиСУ ГП РК по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__ __ __ __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|__|__|__|__|__|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Номер в системе ГИЦ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ОПОЗНОВАТЕЛЬНАЯ КАРТА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3. Фотокод          Без вести пропавший (БП)      Неизвестный больной (НБ)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Неопознанный труп (НТ)        Неизвестный ребенок (НР)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Категория Учета  Разыскиваемый преступник (РП)   (нужное подчеркнуть)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6.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Дактилоформула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|__|__|__|__|__|__|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Формула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Правый профиль| Вид спереди  | Левый профиль | 7. ПОЛ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Фото 5х6   |   Фото 5х6   |  Фото 5х6     | 8. Дата исчезновения БП,РП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|              |               |          обнаружения НТ,НБ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|              |               |          число, месяц,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|              |               |----------------------------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|              |               | 9. Давность смерти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|              |               |     (в сутках)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|              |               |10. Дата рождения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|              |               |      число, месяц,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|              |               |11. Возраст (лет)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|              |               |12. Рост БП, НБ, РП,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|              |               |    длина трупа (см)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_______________|______________|_______________|---------------------------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Сфотографирован Сфотографирован Сфотографирован  13. Расовый тип европеоид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......г.        в .....г.      в ......г.         НТ, НБ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Национальность  монголоид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БП,РП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14. Фамилия_____________    15. Имя ______________ 16. Отчество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17. Место исчезновения БП, РП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обнаружения НТ, НБ    республика   обл.(край)  район   нас.пункт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18. Размер головного убора БП, РП    </w:t>
      </w:r>
      <w:r>
        <w:rPr>
          <w:rFonts w:ascii="Times New Roman"/>
          <w:b/>
          <w:i w:val="false"/>
          <w:color w:val="000000"/>
          <w:sz w:val="28"/>
        </w:rPr>
        <w:t xml:space="preserve">ХАРАКТЕРНЫЕ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19. Размер обуви БП, РП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окружность головы НТ, НБ (см)      </w:t>
      </w:r>
      <w:r>
        <w:rPr>
          <w:rFonts w:ascii="Times New Roman"/>
          <w:b/>
          <w:i w:val="false"/>
          <w:color w:val="000000"/>
          <w:sz w:val="28"/>
        </w:rPr>
        <w:t xml:space="preserve">ПРИМЕТЫ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Длина стопы НТ НБ (см)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 Вид приметы      21. Название            22. Область тела человека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(нужную цифру обвести)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|авиационная тема, башня, буква, |  См. бумажный вариант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Татуировка      |бутылка, геометрическая фигура,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|герб, гитара, животное, замок,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|звезда, имя, карта, кинжал,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|книга, корона, молот, морская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|тема, наручники, насекомое, нож,|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|памятник, погоны, подкова,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|перстень, растительность,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|религиозная тема, решетка, рука,|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|рюмка, свеча, сердце, снежинка,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|солнце, текст, факел, цветы,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|цепь, цифры, человек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След операции,  |рубец, (шрам), деформация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повреждения     |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Ампутация       |руки, кисти, ноги, стопы,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|пальцев, уха, носа, молочной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|железы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Физические      |горб, косолапость, укорочение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недостатки      |ноги, укорочение руки,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|утончение ноги, утончение руки,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|отсутствие глаза, грыжа,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|дефект: уха, носа, губы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Порок развития  |родимое пятно, крупная родинка,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|бородавка, жировик, пигментное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|пятно, сроcшиеся пальцы,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|"заячья губа", шесть пальцев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Протез          |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Приметы (впечатать, описать, нарисовать)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 приметы __________________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название _____________________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области тела человека ______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 приметы __________________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название _____________________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области тела человека ______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 приметы __________________                   |23. Группа 1   2  3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название _____________________                   |    крови (0) (А)(В)(АВ)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области тела человека ______                   |    (нужное обвести)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 приметы __________________                   |24. Состоя-  зубы все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название _____________________                   |    ние      целы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области тела человека ______                   |    зубов    (подчерк-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-------------------------------------------------|             нуть)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 приметы __________________                   |             протез: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название _____________________                   |             есть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области тела человека ______                   |             (мосто-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-------------------------------------------------|             видный,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 приметы __________________                   |             съемный),нет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название _____________________                   |простав-     коронка: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области тела человека ______                   |ляется       есть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-------------------------------------------------|на схеме     (белая,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|             желтая,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|             фарфоровая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|             пластмас-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|             совая),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|             нет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|             отсутствуют: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|             полностью,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|             большинство,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|             частично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|             больные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|             запломбиро-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|             ванные: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|             есть, нет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Условные обозначения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состояния зубов на схеме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- сломан            Ж - коронка желтого металла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- отсутствует       Ф - фарфоровый, пластмассовый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 - запломбирован     П - протез съемный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- кариес (больной)  М - мостовидный протез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 - коронка белого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металла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Схема состояния зубов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Правая сторона            Левая сторона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 | | | | | | | | | | | | | | | | |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|8|7|6|5|4|3|2|1|1|2|3|4|5|6|7|8|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3 | | | | | | | | | | | | | | | | |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(в позициях 19-29, 31 нужные значения обвести)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25. ЛИЦО   овальное, прямоугольное,     31. ГУБЫ  тонкие, толстые,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треугольное, асимметрия -              выступание верхней,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есть, нет                              выступание нижней,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выступаение обеих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26. ВОЛОСЫ форма: прямые, волнистые,    32. ПОДБОРОДОК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вьющиеся                               выступающий, скошенный,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цвет: светлые, темные,                 прямой, раздвоенный,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седые, рыжие, крашеные                 с ямочкой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длина: короткие, длиные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(у мужчин свыше 10 см.,      33. УШНЫЕ РАКОВИНЫ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у женщин свыше 30 см)                  оттопыренные,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прическа: фасонная, косы,              прилегающие, мочка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ежик, парик, др.                       свободная, сросшаяся,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облысение: лобное,                     с проколом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теменное, сплошное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27. УСЫ    есть, нет, не установлены,   34. ГЛАЗА светлые, темные,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светлые, темные, седые,                косоглазие, бельмо,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рыжие, крашеные                        слепота, очки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28. БОРОДА есть, нет, не установлена,   35. ОСОБЕННОСТИ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светлая, темная, седая,          ГОЛОСА, РЕЧИ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рыжая, крашеная                        картавит, шепелявит,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заикается, голос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хриплый, глухонемой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29. БРОВИ  прямые, дугообразные,        36. ЗАБОЛЕВАНИЯ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извилистые, густые,                    болезни сердца, легких,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редкие, сросшиеся,                     желудка, эндокринной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лохматые, отсутствуют,                 системы,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другие                                 переломы,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неврологические, псих,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заболевания и 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30. НОС    спинка: прямая, выпуклая,    37. РОДЫ: были, нет, не установлены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вогнутая,                        БЕРЕМЕННОСТЬ: есть, нет,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основание: горизонтальное,             не установлена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опущенное, приподнятое,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особенности: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искривление спинки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(влево, вправо)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приплюснут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 ОДЕЖДА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38. ВИД    39. НАЗВАНИЕ     (вписать)   40. ЦВЕТ  41. МАТЕРИАЛ  42. ФАСОН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 МЕТКИ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 другое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Головной   кепи, фуражка,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убор       шапка, шляпа,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берет, тюбетейка,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папаха, платок,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косынка, шаль,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шарф, шлем,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пилотка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Верхнаяя   пальто, плащ,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одежда     полупальто,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телогрейка,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дубленка, бушлат,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шуба, шинель,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куртка, штормовка,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национальная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одежда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Платье     пиджак, китель,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джинсы, платье,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женское, спортивная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одежда, брюки,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свитер-джемпер,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пуловер, кофта,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водолазка,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рубашка, юбка,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халат, сарафан,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жилет, комбинезон,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спецовка, одежда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военного покроя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Белье      трусы, майка,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нижнее     комбинация, пояс,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бюстгалтер,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колготки, рейтузы,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чулки, носки,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платки, купальник,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футболка, кальсоны,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гетры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Обувь      ботинки, сапоги,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валенки, туфли,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босоножки, сандалеты,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тапочки, спортивная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обувь, галоши, унты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Прочие     перчатки, варежки,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предметы   ремень, галстук,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подтяжки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43.  ДРУГИЕ ВЕЩИ, ДОКУМЕНТЫ, ПРЕДМЕТЫ (имеющие значение для опознания НТ,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розыска БП)__________________________________________________________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ручная кладь, украшения, ценности, бытовые предметы,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орудия производства, оружие, рукописные и печатные материалы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(указать заводскую марку, метки, особенности)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ДОПОЛНИТЕЛЬНЫЕ  СВЕДЕНИЯ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 разыски-   44. Место 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ваемом           рождения    республика    обл.(край)   район    нас.пункт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45. Место 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жительства  республика    обл.(край)   район    нас.пункт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45-1. Документ, удостоверяющий личность: паспорт, удостовере-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ние личности, вид на жительство, удостоверение лица без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гражданства, водительское удостоверение, военный билет,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свидетельство о рождении, актовая запись о рождении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N ______ выдан "__" ____________г._______________________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45-2. Гражданство____________________________________________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45-3. Индивидуальный идентификационный номер (ИИН)___________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46. Профессия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 род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занятий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47. Обстоятельства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исчезновения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(куда ушел,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уехал, др.)______________________________________________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48. Сведения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судимости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(где, когда,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статья УК РК)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49. Предполагаемое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место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нахождения_______________________________________________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трупе      50. Состояние                51. Причина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трупа ________________       смерти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не изменен,                   не установлена,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гнилостное                    жел.-дор. травма,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разложение,                   утопление,охлаждение,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скелетирован,                 ожоги, повешение,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мумифицирован,                скропостижная,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обгоревший,                   др. (вписать)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др. (вписать)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52. Дата                     53. Время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вскрытия                     место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трупа _______________        захоронения,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число, месяц,         номер могилы_________________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год                               число, месяц,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54. Дата подачи                           57. Проверен 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заявления                                 по учетам  число, месяц,год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(сообщения) _______________________       УКПСиСУ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число, месяц, год       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54-1. Дата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регистрации _______________________  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число, месяц, год        алфавитный, дактилоскопический,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КУЗ _____________________________                БП, НТ, НБ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55. Дата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дела ________________ N дела ______   58. Проверено по дактилоучету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число, месяц,год                      УКПСиСУ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56. Оперативная                                   число, месяц,год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информация передана _______________   59. Поставлен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число, месяц,         на учет в УКПСиСУ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год                   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число,месяц,год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Начальник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наименование органа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звание, фамилия,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Начальник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УКПСиСУ  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звание, фамилия,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Карту составил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звание, фамилия, подпись     60. Поставлен на учет в ГИЦ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"____"____________200__г.                    число, месяц, год 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Генерального Прокурора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августа 2007 г. N 33        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N 26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и использования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отдельных видов специальных учетов,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утвержденным приказом Генерального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Прокурора 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2004 г. N 23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Управление Комитета по правовой статистике и специальным учетам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Генеральной прокуратуры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по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ЖУРНАЛ N 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учета розыскных дел на лиц, пропавших без вести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Начат "____" ___________200__г.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Окончен "____" __________ 200__г.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Инвентарный N 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137"/>
        <w:gridCol w:w="951"/>
        <w:gridCol w:w="1663"/>
        <w:gridCol w:w="1942"/>
        <w:gridCol w:w="1335"/>
        <w:gridCol w:w="1483"/>
        <w:gridCol w:w="1565"/>
        <w:gridCol w:w="1483"/>
        <w:gridCol w:w="850"/>
      </w:tblGrid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розыс-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рож-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пропавшего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исчез-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новения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объяв-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розыск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 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</w:tbl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Генерального Прокурора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августа 2007 г. N 33        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N 27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и использования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отдельных видов специальных учетов,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утвержденным приказом Генерального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Прокурора 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2004 г. N 23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Управление Комитета по правовой статистике и специальным учетам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Генеральной прокуратуры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по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ЖУРНАЛ N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учета дел по установлению личности неопознанных трупов,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неизвестных больных или детей, которые по состоянию здоровья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или возрасту не могут сообщить о себе сведений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Начат "____"_____________200___г.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Окончен "____" _____________200___г.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Инвентарный N 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1711"/>
        <w:gridCol w:w="971"/>
        <w:gridCol w:w="1802"/>
        <w:gridCol w:w="1523"/>
        <w:gridCol w:w="2211"/>
        <w:gridCol w:w="1695"/>
        <w:gridCol w:w="1374"/>
        <w:gridCol w:w="1179"/>
      </w:tblGrid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 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неопоз-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трупа,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ребенка 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акта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пертизы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обнару-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неопоз-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трупа,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ребенка 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прекра-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