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82f9" w14:textId="1098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августа 2007 года N 226-ОД. Зарегистрирован в Министерстве юстиции Республики Казахстан 5 сентября 2007 года N 4915.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5-2) и 5-3)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2007 года N 226-ОД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 и регулируемых рынках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единый порядок представления, рассмотрения и 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аффилиированных с ними лицами.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субъектов естественных монополий, являющихся юридическими лицами с участием государства в уставном капитале и аффилиированных с ними лицами (далее - Субъект).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- официальное обращение (заявление) Субъекта в уполномоченный орган о согласовании штатного расписания и предельного уровня оплаты труда руководящих работников административного персонала Субъектов;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руководящие работники административного персонала Субъекта - первый руководитель, заместитель первого руководителя, член исполнительного органа Субъекта;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предельный уровень оплаты труда - сумма должностного оклада в месяц, устанавливаемого руководящему работнику с учетом его функциональных обязанностей и уровня ответственности, премий и стимулирующих выплат, выплачиваемых в целях усиления материальной заинтересованности работников в повышении эффективности производства и качества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заявки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 представляется Субъектом при наличии у него утвержденной уполномоченным органом нормативной численности персонала или информации о принятии уполномоченным органом к рассмотрению заявки на утверждение нормативной численности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представляет в уполномоченный орган заявку с приложением необходимых обосновывающих материалов, предусмотренных пунктом 8 настоящих Правил.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согласование представляются утвержденные штатное расписание и предельный уровень оплаты труда руководящих работников административного персонала Субъекта.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заявке прилагается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с перечнем представляемых материалов на официальном бланке Субъекта, пояснительная записка к штатному расписанию и предельному уровню оплаты труда руководящих работников административного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утвержденное Субъектом положение об оплате и стимулировании труда работников Субъекта, которое должно включать форму и систему оплаты труда, включая дифференцированные доплаты и надбавки к должностным окладам (тарифным ставкам) по административному персоналу, систему премирования и иного вознаграждения, размеры должностных окладов (тарифных ставок)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руководящих работников административного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участие государства в уставном капитале Субъекта и аффилиированных с ними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штатное расписание Субъекта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предельный уровень оплаты труда руководящих работников административного персонала Субъекта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утвержденная Субъектом организационная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решения уполномоченного органа об утверждении нормативной численности персонала Субъекта или информация о принятии уполномоченным органом к рассмотрению заявки на утверждение нормативной численности персонала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по труду за текущий год и предшествующие два года (форма 1-т);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решение об утверждении фонда оплаты труда (расходов на оплату труда).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Прилагаемые к заявке материалы должны быть подписаны первым руководителем Субъекта, либо его заместителем. При этом каждый лист материалов должен быть парафирован первым руководителем Субъекта, либо его заместителем.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Штатные расписания Субъекта должны быть пронумерованы и содержать титульный лист с оглавлением (содержание) с отметкой в левом верхнем углу "Согласовано", а в правом верхнем углу "Утверждено" вместе с указанием на вид основного акта посредством которого принято штатное расписание, дата его принятия и регистрационный номер, заверенное печатью.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Предельные уровни оплаты труда руководящих работников административного персонала Субъекта должны быть пронумерованы и содержать титульный лист с оглавлением (содержание) с отметкой в левом верхнем углу "Согласовано", а в правом верхнем углу "Утверждено" вместе с указанием на вид основного акта посредством которого приняты предельные уровни оплаты труда руководящих работников административного персонала Субъекта, дата его принятия и регистрационный номер, заверенное печатью.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Согласование уполномоченным органом оформляется визой уполномоченного на то должностного лица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Виза включает в себя наименование должности уполномоченного на то должностного лица, личную подпись визирующего, расшифровку подписи, дату и гербовую печать.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заявки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пяти рабочих дней со дня поступления заявки проверяет полноту представленных материалов и в письменной форме уведомляет Субъекта о принятии заявки к рассмотрению, либо об отказе в ее принятии с указанием оснований отказа.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Основаниями для отказа в принятии заявки Субъекта к рассмотрению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или представление не в полном объеме документов и информации, указанных в пункте 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документов с нарушением требований пункта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документов, содержащих недостоверную информацию.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Заявка рассматривается уполномоченным органом в течение тридцати календарных дней со дня поступления заявки в уполномоченный орган.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подтверждения, уточнения и проверки представленных к заявке материалов уполномоченный орган может запросить дополнительные документы и информацию, а также провести сравнительный анализ штатных расписаний и предельного уровня оплаты труда руководящих работников административного персонала Субъектов, занимающихся аналогичным видом деятельности.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сравнительного анализа штатных расписаний и предельного уровня оплаты труда руководящих работников административного персонала Субъектов, занимающихся аналогичным видом деятельности, срок рассмотрения заявки приостанавливается на период проведения сравнительного анализа, но не более, чем на тридцать календарных дней. О приостановлении рассмотрения заявки уполномоченный орган уведомляет Субъекта в письменной форме.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рассмотрения заявки уполномоченный орган направляет Субъекту письмо о согласовании, с приложением одного экземпляра штатного расписания Субъекта и одного экземпляра предельного уровня оплаты труда руководящих работников административного персонала Субъекта, либо об отказе в согласовании с указанием причин отказа.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