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8dca" w14:textId="c0d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оценки воздействия на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28 июня 2007 года № 204-п. Зарегистрирован в Министерстве юстиции Республики Казахстан 23 июля 2007 года № 4825. Утратил силу приказом Министра экологии, геологии и природных ресурсов Республики Казахстан от 30 июля 2021 года № 280.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приказа Министра энергетики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охраны окружающей среды РК от 24.09.2013 </w:t>
      </w:r>
      <w:r>
        <w:rPr>
          <w:rFonts w:ascii="Times New Roman"/>
          <w:b w:val="false"/>
          <w:i w:val="false"/>
          <w:color w:val="000000"/>
          <w:sz w:val="28"/>
        </w:rPr>
        <w:t>№ 289-Ө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оценки воздействия на окружающую среду.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февраля 2004 года N 68-п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документации" (зарегистрированный в Реестре государственной регистрации нормативных правовых актов за N 2779, опубликованный в газете "Юридическая газета" от 26 августа 2005 г., N 157-158).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экологического регулирования довести настоящий приказ до сведения территориальных управлений охраны окружающей среды и местных исполнительных органов.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2007 года № 204-п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воздействия намечаемой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 деятельности на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предплановой, плановой,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предпроектной и проектной документации"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оценки воздействия на окружающую среду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проведению оценки воздействия на окружающую среду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и иными нормативными правовыми актами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Оценка воздействия на окружающую среду (далее - ОВОС) производится в целях определения экологических и иных последствий вариантов принимаемых управленческих и хозяйственных решений, разработки рекомендаций по оздоровлению окружающей среды, предотвращению уничтожения, деградации, повреждения и истощения естественных экологических систем и природных ресурсов.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ОВОС разрабатывается для проектной документации, регламентирующей создание (развитие, строительство, реконструкцию, консервацию, ликвидацию) конкретных масштабных и (или) экологически опасных объектов и сооружений намечаемой деятельности, и в комплекте с проектной документацией представляется на согласование государственной экологической экспертизой.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определяет общие положения проведения ОВОС при подготовке и принятии решений о ведении намечаемой хозяйственной и иной деятельности на всех стадиях ее организации, в соответствии с предпроектной, проектной документацией.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ОВОС проводится для следующих видов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прединвестиционной стадии обоснования программ развития или отрасли строительства предприятий, объектов,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градостроительного и строительного проектирования,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технико-экономического обоснования и расчетов строительства, проектов рабочей документации (расширения, реконструкции, технического перевооружения) предприятий, объектов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проектной документации по применению технологий, техники и оборудования, в том числе перемещаемых (ввозимых) в Республику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В Инструкции используются следующие основные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воздействие - любое последствие намечаемой хозяйственной и иной деятельности для окружающей среды, включая здоровье и безопасность людей, животный и растительный мир, почву, недра, воздух, климат, ландшафт, исторические памятники и другие материальные объекты, взаимосвязь между этими факторами; оно охватывает также последствия для культурного наследия и социально-экономических условий, является результатом изменения этих факторов;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последствие - результат воздействия намечаемой хозяйственной или иной деятельности и вызванные изменения, получившие отражение в окружающей и (или) социально-экономической средах;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общественности (учет общественного мнения) - комплекс мероприятий, проводимых в рамках ОВОС, направленных на информирование общественности о планируемой деятельности и ее возможном воздействии на окружающую среду, с целью выявления общественного мнения и его учета в процессе оценки воздействия;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документации по ОВОС - физическое или юридическое лицо, осуществляющее проведение оценки воздействия на окружающую среду намечаемой хозяйственной и иной деятельности, имеющее лицензию на проведение указанной деятельности, выданную центральным исполнительным органом в области охраны окружающей среды;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обсуждения - обобщенное наименование составной части ОВОС, обеспечивающей прямые и обратные информационные связи, гарантирующие участие населения (общественности) в принятии решений по реализации намечаемой деятельности, затрагивающей его интересы;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- обратимая и (или) необратимая перемена в компонентах окружающей среды и (или) их сочетаниях;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- физическое или юридическое лицо, отвечающее за подготовку документации по намечаемой хозяйственной и иной деятельности в соответствии с нормативными требованиями, предъявляемыми к данному виду деятельности и представляющее документацию по намечаемой деятельности на экологическую экспертизу;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экологическое сопровождение - процедура, обеспечивающая последовательность организационно-технических и логически взаимосвязанных действий по экологическому обоснованию намечаемой деятельности на всех стадиях ее осуществления.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Принципы оценки воздействия на окружающую среду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ОВОС осуществляется на основе следующих принципов: 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обязательности - процедура ОВОС является обязательной для любых видов хозяйственной и иной деятельности, которые могут оказать прямое или косвенное воздействие на окружающую среду и здоровье населения.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разработка и реализация проектов хозяйственной и иной деятельности, влияющей на окружающую среду без процедуры оценки воздействия на нее. </w:t>
      </w:r>
    </w:p>
    <w:bookmarkStart w:name="z1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интеграции (комплексности) - рассмотрение вопросов воздействия намечаемой деятельности на окружающую среду, местное население, сельское хозяйство и промышленность осуществляется в их взаимосвязи с технологическими, техническими, социальными, экономическими, планировочными и другими проектными решениями; 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альтернативности - оценка последствий базируется на обязательном рассмотрении альтернативных вариантов проектных решений, включая вариант проектных решений, включая вариант отказа от намечаемой деятельности ("нулевой" вариант); 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достаточности - степень детализации при проведении ОВОС не должна быть ниже той, которая определяется экологической значимостью воздействия намечаемой деятельности для окружающей среды, местного населения, сельского хозяйства и промышленности; 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сохранения - намечаемая деятельность не должна приводить к уменьшению биологического разнообразия, снижению биопродуктивности и биомассы территорий и акваторий, а также ухудшению жизненно важных свойств природных компонентов биосферы в зоне влияния намечаемой деятельности; </w:t>
      </w:r>
    </w:p>
    <w:bookmarkEnd w:id="25"/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совместимости - намечаемая деятельность не должна ухудшать качество жизни местного населения и наносить некомпенсируемый ущерб другим видам хозяйственной деятельности, сельскому хозяйству, животному и растительному миру; </w:t>
      </w:r>
    </w:p>
    <w:bookmarkEnd w:id="26"/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гибкости - процесс ОВОС изменяется по масштабу, глубине и виду анализа в зависимости от конкретного характера намечаемой деятельности и вида документации; </w:t>
      </w:r>
    </w:p>
    <w:bookmarkEnd w:id="27"/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участия общественности - в процессе проведения ОВОС обеспечивается доступ общественности к информации по ОВОС и учитывается  общественное мнение (общественные обсуждения материалов ОВОС).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Классификация объектов оценки воздействия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 по значимости и полноте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Хозяйственная и иная деятельность, для которой осуществляется оценка воздействия на окружающую среду, по значимости и полноте оценки разделяется на 4 категории - I, II, III, IV.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I категории относятся виды деятельности, относящиеся к 1 и 2 классам опасности согласно санитарной классификации производственных объектов, а также разведка и добыча полезных ископаемых, кроме общераспространенных.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II категории относятся виды деятельности, относящиеся к 3 классу опасности согласно санитарной классификации производственных объектов, а также добыча общераспространенных полезных ископаемых, все виды лесопользования и специального водопользования.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III категории относятся виды деятельности, относящиеся к 4 классу опасности согласно санитарной классификации производственных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IV категории относятся виды деятельности, относящиеся к 5 классу опасности согласно санитарной классификации производственных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Процедура оценки воздействия на окружающую среду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разработки предпроектной и проектной документации, обосновывающей хозяйственную и иную деятельность в Республике Казахстан, процедура ОВОС проводится в порядке последовательных стадий, результаты которых предоставляются на рассмотрение государственной экологической экспертизы.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Форма разработки ОВОС, полнота проработки, объем используемых материалов, уровень и детальность экологических научно-исследовательских и проектно-изыскательских работ зависят от стадии проектирования, а также масштабности и интенсивности воздействия намечаемой хозяйственной и иной деятельности на здоровье человека и окружающую среду.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 ОВОС оформляются в виде документа, уровень разработки которого соответствует стадии проектирования. Они являются неотъемлемой частью предпроектных и проектных документов.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этапами разработки документации, обосновывающей хозяйственную и иную деятельность, стадиям ОВОС, предусматривающим последовательную их детализацию и конкретизацию, присваиваются наименования: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предварительная оценка воздействия на окружающую среду (ПредОВОС);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воздействия на окружающую среду (ОВОС);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"Охрана окружающей среды".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первой стадии проведения ОВОС "Предварительная оценка воздействия намечаемой деятельности на окружающую среду" (далее - ПредОВОС) определяются потенциально возможные направления изменений в компонентах окружающей и социально-экономической среды и вызываемых ими последствий в жизни общества и окружающей среды.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ПредОВОС намечаемой (планируемой) хозяйственной деятельности проводится на базе анализа вариантных технических решений и использования имеющихся фондовых и специализированных научных материалов. При сложных и крупных предпроектных разработках необходимо проведение предварительных инженерно-геологических изысканий.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Виды и интенсивность воздействия намечаемой хозяйственной деятельности определяются по проектам-аналогам или на основе удельных показателей, соответствующих мировым стандартам (технологиям) с указанием области, где требуются дальнейшие специальные исследования и изыскания.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Проведения расчетов уровня загрязнения отдельных компонентов окружающей среды (воздуха, почвы, воды, недр и так далее) не требуется. В зависимости от значимости, экологической опасности и масштабности конкретной намечаемой хозяйственной деятельности в ПредОВОС включаются дополнительные расчеты по моделированию процессов рассеивания (распространения) загрязняющих веществ (выбросов, сбросов) в окружающей среде (воздухе, поверхностных и подземных водах, почве).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Качественные и количественные параметры (выбросы, сбросы, отходы производства и потребления, площади земель, отводимые во временное и постоянное пользование и так далее), полученные в результате предварительной оценки, являются ориентировочными и не подлежат утверждению в качестве нормативов на природопользование.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ПредОВОС разрабатывается в предпроектной (прединвестиционной) документации, обосновывающей хозяйственную и иную деятельность, в предпроектной документации оценочного характера, разрабатываемой на начальном этапе инициирования хозяйственной и иной деятельности, а также в основном предпроектном документе "Обоснование инвестиций", предшествующем разработке проектной документации и включающем: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краткое описание намечаемой деятельности, данные о местоположении и условий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окружающей и социально-экономической среде, содержащие ландшафтную характеристику, земельно-региональные особенности территории; данные о состоянии окружающей среды, антропогенного нарушения ее компонентов, особых условиях строительства (наличие повышенной сейсмичности, других опасных природных явлений и процессов); характеристику природной ценности района намечаемой деятельности, его историко-культурной значимости, наличие особо охраняемых территорий и объектов; материалы о социально-экономических особенностях территории (хозяйственное, градостроительное использование территории).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Возможные виды воздействия вариантов намечаемой деятельности на окружающую среду включают в себя: 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характеристику вариантов намечаемой деятельности (технико-технологические параметры, потребности в ресурсах (водных, земельных, биологических, материальных, трудовых), транспортное обеспечение, для процессов строительства и эксплуатации объектов и сооружений); 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компонентно-качественную характеристику вариантов воздействия объектов и сооружений намечаемой деятельности при нормальном (штатном) режиме строительства и эксплуатации и аварийных ситуациях (источники, виды, степень и зоны воздействия, в том числе вид, состав, ориентировочные объемы загрязняющих веществ, характер образующихся отходов производства и потребления - вид, объем, уровень опасности);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устойчивости окружающей и социально-экономической среды к возможному воздействию вариантов намечаемой хозяйственной деятельности.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Анализ изменений окружающей и социально-экономической среды в процессе реализации вариантов намечаемой деятельности должен содержать: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возможные изменения в окружающей и социально-экономической среде при реализации вариантов намечаемой деятельности при нормальном (штатном) режиме эксплуатации и аварийных ситуациях и их последствиях для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направления мероприятий по охране окружающей среды для вариантов реализации намечаемой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укрупненную оценку возможного ущерба, наносимого окружающей и социально-экономической среде в процессе реализации вариантов намечаемой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места размещения объекта (выбор рекомендуемого варианта намечаемой деятельности), с соблюдением социально-экономических и экологических интересов населения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рекомендации к последующей стадии разработки документации, обосновывающей намечаемую хозяйственную деятельность - проектной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предложения по организации и составу проведения специальных комплексных экологических изысканий и исследований, которые будут являться основой для проведения последующего этапа ОВОС проектной документации, обосновывающей намечаемую хозяйственную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зависимости от характера, масштаба планируемой деятельности, ее экономической значимости (опасности), сложности природных условий, состав ПредОВОС, объемы и достаточность детализации информации могут быть расширены по согласованию с уполномоченными органами. </w:t>
      </w:r>
    </w:p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Предпроектная документация оценочного характера (бизнес-планы, технико-экономические расчеты (далее - ТЭР), технико-экономические показатели (далее - ТЭП) и другие им аналогичные предпроектные документы), а также основная предпроектная документация - "Обоснование инвестиции", включая ПредОВОС, представляется на государственную экологическую экспертизу.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До представления предпроектной документации оценочного характера на государственную экологическую экспертизу заказчик намечаемой деятельности проводит обсуждение представляемых материалов с общественностью.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Положительное заключение государственной экологической экспертизы для заказчика намечаемой деятельности, рассмотренной в предпроектной документации, является основанием для принятия решения по инициированию проектирования (детального проектирования) конкретных объектов и сооружений намечаемой деятельности по наиболее рациональному варианту, выбранному при разработке ПредОВОС.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Вторая стадия проведения ОВОС - "Оценка воздействия на окружающую среду", предусматривает детальный анализ в полном объеме всех аспектов воздействия конкретных объектов и сооружений намечаемой хозяйственной деятельности на окружающую среду (Приложение 1, 2), и включает в себя следующие материалы по компонентам окружающей среды: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воздушная среда: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климатических условий необходимых для оценки воздействия;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современного состояния воздушной среды (перечень загрязняющих веществ, выбрасываемых в атмосферный воздух, с указанием кратности превышения предельно-допустимой концентрации (далее - ПДК) или ориентированных безопасных уровней воздействия (далее - ОБУВ) по имеющимся материалам натурных замеров);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 масштабы расчетного химического загрязнения: при предусмотренной проектом максимальной загрузке оборудования, а также при возможных залповых и аварийных выбросах. Расчеты ожидаемого загрязнения атмосферного воздуха проводятся с учетом действующих, строящихся и намеченных к строительству предприятий (объектов) и существующего фонового загрязнения;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малоотходных и безотходных технологий, а также специальные мероприятия по предотвращению (сокращению) выбросов в атмосферный воздух на уровне, соответствующем передовому мировому опыту;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этапам нормирования с установлением предельно-допустимых выбросов (далее - ПДВ);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принятого размера санитарно-защитной зоны (далее - СЗЗ) с учетом прогнозируемых уровней загрязнения (в том числе от шума, электромагнитных полей и иных вредных физических воздействий);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последствий загрязнения и мероприятия по снижению отрицательного воздействия;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организации мониторинга и контроля за состоянием атмосферного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мероприятий по регулированию выбросов в период особо неблагоприятных метеорологических условий (далее - НМУ). </w:t>
      </w:r>
    </w:p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водные ресурсы: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водных ресурсах для хозяйственной и иной деятельности на период строительства и эксплуатации, требования к качеству используемой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источника водоснабжения, его хозяйственное использование, местоположение водозабора, его характеристика;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баланс объекта, с обязательным указанием динамики ежегодного объема забираемой свежей воды, как основного показателя экологической эффективности системы водопотребления и водоотведения.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поверхностные воды: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гидрографическая характеристика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водных объектов, потенциально затрагиваемых намечаемой деятельностью (с использованием данных максимально приближенных наблюдательных створов);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гидрологический, гидрохимический, ледовый, термический, скоростной режимы водного потока, режимы наносов, опасные явления - паводковые затопления, заторы, наличие шуги, нагонные 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возможности изъятия нормативно обоснованного количества воды из поверхностного источника в естественном режиме, без дополнительного регулирования стока;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и порядок организации зон санитарной охраны;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характеристика сбрасываемых сточных вод (с указанием места сброса, конструктивных особенностей выпуска, перечня загрязняющих веществ и их концентраций);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максимально возможного внедрения оборотных систем, повторного использования сточных вод, способы утилизации осадков очистных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достижению предельно-допустимых сбросов (далее - ПДС), в состав которых должны входить: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планируемого объекта на водную среду в процессе строительства и эксплуатации, включая возможное тепловое загрязнение водоема и последствия воздействия отбора воды на экосистему;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изменений русловых процессов, связанных с прокладкой сооружений, строительства мостов, водозаборов и выявление негативных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водоохранные мероприятия, их эффективность, стоимость и очередность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экологического мониторинга поверхностных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подземные воды: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параметры описания района, наличие и характеристика разведанных месторождений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современного состояния эксплуатируемого водоносного горизонта (химический состав, эксплуатационные запасы, защищенность), обеспечение условий для его безопасной эксплуатации, необходимость организации зон санитарной охраны водозаборов;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влияния объекта в период строительства и эксплуатации на качество подземных вод, вероятность их загрязнения;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последствий возможного загрязнения и истощения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мероприятий по защите подземных вод от загрязнения и истощения;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экологического мониторинга подземных вод. </w:t>
      </w:r>
    </w:p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недра: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минеральных и сырьевых ресурсов в зоне воздействия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планируемого объекта (запасы и качество);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объекта в минеральных и сырьевых ресурсах в период строительства и эксплуатации (виды, объемы, источники получения);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воздействия добычи минеральных и сырьевых ресурсов на различные компоненты окружающей среды и природные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природоохранных мероприятий по регулированию водного режима и использованию нарушенных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операций по недропользованию, добыче и переработке полезных ископаемых должны быть представлены следующие материалы: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используемых месторождений (запасы полезных ископаемых, утвержденные Государственной комиссией по запасам полезных ископаемых (ГКЗ), их геологические особенности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подтверждающие возможность извлечения и реализации вредных компонентов, а для наиболее токсичных - способ их захоронения;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радиационная характеристика полезных ископаемых и вскрышных пород (особенно используемых для рекультивации и в производстве строительных материалов);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составу и размещению режимной сети скважин для изучения, контроля и оценки состояния горных пород и подземных вод в процессе эксплуатации объектов намечаемого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максимально-возможному извлечению полезных ископаемых из недр, исключающие снижение запасов подземных ископаемых на соседних участках и в районе их добычи (в результате обводнения, выветривания, окисления, возгорания и так далее);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возможности захоронения вредных веществ и отходов производства в недра, с предоставлением заключения специализированной научно-исследовательской организации. </w:t>
      </w:r>
    </w:p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отходы производства и потребления: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объемы образования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загрязнения территории отходами производства и потребления (индекс опасности, токсичность, физическое состояние);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обезвреживанию, утилизации, захоронению всех видов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по обезвреживанию или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достижению нормативов размещения отходов производства и потребления;</w:t>
      </w:r>
    </w:p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физические воздействия: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возможного теплового, электромагнитного, шумового, воздействия и других типов воздействия, а также 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радиационной обстановки в районе работ, выявление природных и техногенных источников радиационного загрязнения. </w:t>
      </w:r>
    </w:p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земельные ресурсы и почвы: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 условия землепользования, земельный баланс территории, намечаемой для размещения объекта и прилегающих хозяйств в соответствии с видом собственности, предлагаемые изменения в землеустройстве, расчет потерь сельскохозяйственного производства и убытков землепользователей (собственников), подлежащих компенсации при создании и эксплуатации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современного состояния почвенного покрова в зоне воздействия планируемого объекта (почвенная карта с баллами бонитета, водно-физические, химические свойства, загрязнение, нарушение, эрозия, дефляция, плодородие и механический состав почв);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ожидаемого воздействия на почвенный покров (механические нарушения, химическое загрязнение), изменение свойств почв и грунтов в зоне влияния объекта в результате изменения геохимических процессов, созданием новых форм рельефа обусловленное перепланировкой поверхности территории, активизацией природных процессов, загрязнением отходами производства и 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мероприятия и проектные решения в зоне воздействия по снятию, транспортировке и хранению плодородного слоя почвы и вскрышных пород, по сохранению почвенного покрова на участках, не затрагиваемых непосредственной деятельностью, по восстановлению нарушенного почвенного покрова и приведению территории в состояние, пригодное для первоначального или иного использования (техническая и биологическая рекультивация);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экологического мониторинга почв. </w:t>
      </w:r>
    </w:p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растительность: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современное состояние растительного покрова в зоне воздействия объекта (геоботаническая карта, флористический состав, функциональное значение, продуктивность растительных сообществ, их естественная динамика, пожароопасность, наличие лекарственных, редких, эндемичных и занесенных в 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растений, состояние зеленых насаждений, загрязненность и пораженность растений; сукцессии, происходящие под воздействием современного антропогенного воздействия на растительность);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воздействия объекта и сопутствующих производств на растительные сообщества территории, угроза редким, эндемичным видам растений в зоне влияния;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объемов использования растительных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зоны влияния планируемой деятельности на растительность;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изменения в растительном покрове (видовой состав, состояние, продуктивность сообществ, оценка адаптивности генотипов, хозяйственное и функциональное значение, загрязненность, пораженность вредителями), в зоне действия объекта и последствия этих изменений для жизни и здоровья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сохранению растительных сообществ, улучшению их состояния, сохранению и воспроизводству флоры;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для мониторинга растительного покрова. </w:t>
      </w:r>
    </w:p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животный мир: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исходное состояние водной и наземной фауны;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редких, исчезающих и занесенных в Красную книгу видов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воздействия объекта на видовой состав, численность фауны, ее генофонд, среду обитания, условия размножения, путей миграции и места концентрации животных в процессе строительства и эксплуатации, оценка адаптивности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нарушения целостности естественных сообществ, среды обитания, условий размножения, воздействие на пути миграции и места концентрации животных, сокращения их видового многообразия в зоне воздействия объекта, оценка последствий этих изменений и нанесенного ущерба окружающей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сохранению и восстановлению целостности естественных сообществ и видового многообразия водной и наземной фауны, улучшение кормовой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для мониторинга животного мира. </w:t>
      </w:r>
    </w:p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социально-экономическая среда: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социально-экономические условия жизни местного населения, характеристика его трудовой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объекта в период строительства, эксплуатации и ликвидации трудовыми ресурсами, участие местного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планируемого объекта на регионально-территориальное природопользование;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изменений социально-экономических условий жизни местного населения при реализации проектных решений объекта (при нормальных условиях эксплуатации объекта и возможных аварийных ситуациях);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состояние территории и прогноз его изменений в результате намечаемой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регулированию социальных отношений в процессе намечаемой хозяйственной деятельности. </w:t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оценка экологического риска реализации намечаемой деятельности в регионе: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ценность природных комплексов (функциональное значение, особо охраняемые объекты), устойчивость выделенных комплексов (ландшафтов) к воздействию намечаемой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оценка последствий воздействия на окружающую среду при нормальном (без аварий) режиме эксплуатации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вероятность аварийных ситуаций (с учетом технического уровня объекта и наличия опасных природных явлений), определяются источники, виды аварийных ситуаций, их повторяемость, зона воздействия;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последствий аварийных ситуаций на окружающую среду и население;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неизбежного ущерба, наносимого окружающей среде и здоровью населения в результате намечаемой хозяйственной деятельности, в виде ориентировочного расчета нормативных платежей за специальное природопользование, а также расчеты размеров возможных компенсационных выплат за сверхнормативный ущерб окружающей среде в результате возможных аварийных ситуаций, расчеты технологически и статистически обоснованных компенсационных выплат, используемые при определении размеров экологической страховки;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предупреждению аварийных ситуаций и ликвидации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утилизации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приказами и.о. Министра охраны окружающей среды РК от 26.03.2010 </w:t>
      </w:r>
      <w:r>
        <w:rPr>
          <w:rFonts w:ascii="Times New Roman"/>
          <w:b w:val="false"/>
          <w:i w:val="false"/>
          <w:color w:val="ff0000"/>
          <w:sz w:val="28"/>
        </w:rPr>
        <w:t>№ 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Третьей стадией разработки процедуры ОВОС является разработка Раздела "Охраны окружающей среды" (далее - Раздел) на рабочий проект (рабочую документацию).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разрабатывается в том случае, если отдельные технические решения по реализации намечаемой деятельности, принятые на стадии проектирования ОВОС, существенно изменяются при подготовке рабочего проекта (рабочей документации) (Приложение 3). В этом случае разработка раздела носит корректирующий характер по отношению к материалам ОВОС, выполненным на второй стадии ОВОС.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Состав и содержание Раздела во многом аналогичен материалам второй стадии ОВОС.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третьей стадии характеристики и параметры воздействия на окружающую среду должны: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определяться в соответствии с конкретными техническими решениями, рассматриваемыми в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излагаться в кратком виде, но в объеме достаточном для анализа принятых решений и обеспечения охраны окружающей среды от негативного воздействия рассматриваемого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Раздел, как процедура ОВОС, обязателен для проектной документации "Рабочий проект" (далее - Раздел), выполняемый при одностадийном техническом проектировании. 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Раздел разрабатывается для незначительных по своим масштабам и экологической значимости объектов и сооружений, воздействие которых на компоненты окружающей среды имеют локальный характер.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Раздела необходимо проведение специальных инженерно-геологических и других изысканий за состоянием компонентов природной среды на территории, прилегающей к проектируемому объекту. Объем и характер инженерно-геологических и других изысканий может быть уточнен применительно к требованиям специфики проектирования предприятий соответствующих отраслей промышленности или параметров жилищных объектов, возводимых в различных регионах. </w:t>
      </w:r>
    </w:p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Разделе должны рассматриваться возможные реальные альтернативные варианты реализации намечаемой деятельности и с технико-экономических и экологических позиций обосновывается выбор рекомендуемого варианта, по которому и будет осуществляться его дальнейшая реализация на стадиях строительства и эксплуатации. 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разработке Раздела следует руководствоваться действующим законодательством и соответствующими отраслевыми нормативными документами Республики Казахстан, регламентирующие намечаемую деятельность. 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Перед представлением на государственную экологическую экспертизу Раздела, заказчик намечаемой деятельности обеспечивает участие общественности в обсуждении проектной документации, включая Раздел и материалы ранее выполненного ОВОС.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незначительном масштабе и уровне воздействия намечаемой деятельности на окружающую среду процедура проведения общественного обсуждения Раздела целесообразна на районном (городском) административном уровне. </w:t>
      </w:r>
    </w:p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всех стадиях процедуры ОВОС необходимо проведение специальных научно-исследовательских и инженерно-экологических изысканий с обязательным привлечением специализированных аккредитованных лабораторий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2"/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Отдельным приложением к ОВОС является "Заявление об экологических последствиях", которое подготавливается заказчиком проектной документации по результатам проведенной ОВОС и представляется в составе проектных материалов на государственную экологическую экспертизу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экологических последствиях составляется на всех стадиях выполнения процедуры ОВОС. </w:t>
      </w:r>
    </w:p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75"/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80"/>
    <w:bookmarkStart w:name="z11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4-1. Особенности проведения оценки воздействия на окружающую</w:t>
      </w:r>
      <w:r>
        <w:br/>
      </w:r>
      <w:r>
        <w:rPr>
          <w:rFonts w:ascii="Times New Roman"/>
          <w:b/>
          <w:i w:val="false"/>
          <w:color w:val="000000"/>
        </w:rPr>
        <w:t>среду для проектной документации по применению технологий,</w:t>
      </w:r>
      <w:r>
        <w:br/>
      </w:r>
      <w:r>
        <w:rPr>
          <w:rFonts w:ascii="Times New Roman"/>
          <w:b/>
          <w:i w:val="false"/>
          <w:color w:val="000000"/>
        </w:rPr>
        <w:t>техники и оборудования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4-1 в соответствии с приказом и.о. Министра охраны окружающей среды РК от 26.03.2010 </w:t>
      </w:r>
      <w:r>
        <w:rPr>
          <w:rFonts w:ascii="Times New Roman"/>
          <w:b w:val="false"/>
          <w:i w:val="false"/>
          <w:color w:val="ff0000"/>
          <w:sz w:val="28"/>
        </w:rPr>
        <w:t>№ 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приказа Министра энергетики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42-1. ОВОС для проектной документации по применению технологий, техники, за исключением транспортных средств, и оборудования, проводится в рамках соответствующего проекта согласно настоящей Инструкции.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материалы, обосновывающие экологическую безопасность техники и оборудования, должны включать анализ соответствия экологическим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техническими регламентами Республики Казахстан. В случае отсутствия принятых технических регламентов, проводится анализ соответствия экологическим требованиям, установленным международными стандартами.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42-1 с изменением, внесенным приказом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42-2. ОВОС для проектной документации на самостоятельные (разработанные и планируемые к применению) технологии, технику, за исключением транспортных средств, и оборудование, включая перемещаемые (ввозимые), произведенные на территории Республики Казахстан, проводится на основе следующих документов: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записки, описывающей: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детальную характеристику технологического процесса и оборудования, их классификацию;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научной новизны и практической ценности предлагаемых технологий и технических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оценку методического подхода к определению и расчету эмиссий в окружающую среду от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номенклатуру (перечень) загрязняющих веществ, поступающих в окружающую среду и их характеристику;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технологий по обезвреживанию или утилизации образуемых отходов с указанием их наличия (применения) в Республике Казахстан; либо в случае отсутствия таковых, анализ высокого экологического риска при утилизации технологии, либо ее экономической нецелесообразности;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(прогноз) экологических последствий, связанных с применением технологии, техники и оборудования;</w:t>
      </w:r>
    </w:p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организации (технические условия), содержащий комплекс требований (показателей, норм, правил, положений) к применяемой технологии;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инструкцию по эксплуатации, где приводится процедура применения данного вида технологии, техники, оборудования, при котором обеспечивается соблюдение установленных показателей воздействия на окружающую среду (при наличии);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(протоколы, справки, отчеты) о проведенных предварительных испытаниях (исследованиях);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сертификаты соответствия (при наличии);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технологий, техники, оборудования по сравнению с уже существующими аналогами, описание технологического процесса.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42-2 с изменением, внесенным приказом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Особенности проведения процедуры оценки воздействия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 для объектов с трансграничным воздействием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в редакции приказа и.о. Министра охраны окружающей среды РК от 19.03.2012 </w:t>
      </w:r>
      <w:r>
        <w:rPr>
          <w:rFonts w:ascii="Times New Roman"/>
          <w:b w:val="false"/>
          <w:i w:val="false"/>
          <w:color w:val="ff0000"/>
          <w:sz w:val="28"/>
        </w:rPr>
        <w:t>№ 72-п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Start w:name="z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объектов с трансграничным воздействием особенности проведения оценки воздействия на окружающую среду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международными договорами и конвенциями, ратифицированными Республикой Казахстан. </w:t>
      </w:r>
    </w:p>
    <w:bookmarkEnd w:id="91"/>
    <w:bookmarkStart w:name="z7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Особенности проведения процедуры оценки воздействия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 для объектов малого бизнеса</w:t>
      </w:r>
    </w:p>
    <w:bookmarkEnd w:id="92"/>
    <w:bookmarkStart w:name="z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Для объектов малого бизнеса,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>данной Инструкции, с незначительным уровнем воздействия на окружающую среду, для получения заключения государственной экологической экспертизы достаточно заполненной формы Заявления об экологических последствиях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 к рабочему проекту, которое подготавливается самим заказчиком проектной документации, либо физическими и юридическими лицами, имеющими лицензию на выполнение работ в области охраны окружающей среды и утверждается заказчиком. </w:t>
      </w:r>
    </w:p>
    <w:bookmarkEnd w:id="93"/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94"/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охраны окружающей среды РК от 19.03.2012 </w:t>
      </w:r>
      <w:r>
        <w:rPr>
          <w:rFonts w:ascii="Times New Roman"/>
          <w:b w:val="false"/>
          <w:i w:val="false"/>
          <w:color w:val="000000"/>
          <w:sz w:val="28"/>
        </w:rPr>
        <w:t>№ 72-п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30.01.2012).</w:t>
      </w:r>
    </w:p>
    <w:bookmarkEnd w:id="95"/>
    <w:bookmarkStart w:name="z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6"/>
    <w:bookmarkStart w:name="z7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Участники проведения оценки воздействия на окружающую среду</w:t>
      </w:r>
    </w:p>
    <w:bookmarkEnd w:id="97"/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процессе проведения всех стадий ОВОС заказчик предпроектной и проектной документации, обосновывающей хозяйственную и иную деятельность: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выполнение всех необходимых экологических изысканий, исследований и работ (процедур) по ОВОС на всех этапах подготовки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информирование и участие заинтересованной общественности в процессе осуществления ОВОС;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доступ заинтересованной общественности к материалам ОВОС;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учитывает результаты ОВОС при выборе варианта намечаемой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материалы ОВОС государственным органам контроля и надзора в соответствии с утвержденным в Республике Казахстан порядком и процедурами;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условия, рекомендации и предложения компетентных органов на всех этапах прохождения (согласования, утверждения) предпроектной и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отвечает за эффективность мер по предотвращению (снижению до нормативных уровней) негативных воздействий намечаемой деятельности на окружающую среду".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приказа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50. Разработчик документации по всем стадиям ОВОС: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гарантирует качество, полноту, достоверность и объективность разработки ОВОС в соответствии с законодательством Республики Казахстан в установленный заказчиком срок;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заказчиком принимает участие в проведении общественного обсуждения материалов по оценке воздействия намечаемой деятельности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заказчиком участвует в рассмотрении представляемых материалов по ОВОС при прохождении процедуры государственной экологической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изменением, внесенным приказом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Участие общественности в процедуре</w:t>
      </w:r>
      <w:r>
        <w:br/>
      </w:r>
      <w:r>
        <w:rPr>
          <w:rFonts w:ascii="Times New Roman"/>
          <w:b/>
          <w:i w:val="false"/>
          <w:color w:val="000000"/>
        </w:rPr>
        <w:t>разработки оценки воздействия на окружающую среду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разработке материалов ОВОС к предпроектной и проектной документации, обосновывающей хозяйственную и иную деятельность, осуществляется учет общественного мнения.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общественного мнения обеспечивается участием общественности в подготовке и обсуждении материалов ОВОС и организуется заказчиком намечаемой хозяйственной и иной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приказом Министра энергетики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52. Основными организационными формами учета общественного мнения являются: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слушания. Заказчик (разработчик) предпроектной, проектной документации организует публичное слушание мнений представителей общественности путем проведения собрания представителей общественности. Для этого заказчик (разработчик) заблаговременно представляет в средствах массовой информации (далее - СМИ) информацию о проводимых общественных слушаниях, порядке доступа общественности к проекту ОВОС, дате, времени и месте их проведения. В общественных слушаниях принимают участие представители заинтересованной общественности, заказчика и разработчика, местных исполнительных органов, территориальных органов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письменных предложений и замечаний общественности, при котором прямая связь обеспечивается заказчиком (разработчиком) путем информирования общественности в СМИ о порядке доступа общественности к материалам проекта ОВОС и представления предложений и замечаний для учета общественного мнения. Заказчик (разработчик) организует пункт приема и регистрации предложений и замечаний, поступающих от общественности;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письменных предложений и замечаний путем анкетированного опроса населения района деятельности. Для проведения этого мероприятия заказчик (разработчик) информирует общественность в СМИ о результатах и порядке допуска общественности к материалам проекта ОВОС, о сроках и условиях организации анкетированного опроса. </w:t>
      </w:r>
    </w:p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Выбор организационной формы учета общественного мнения зависит от значимости проекта намечаемой хозяйственной деятельности и степени влияния его на окружающую среду и здоровье человека, а также заинтересованного круга общественности. Выбор организационной формы и сроки проведения общественных слушаний согласовываются органами охраны окружающей среды. </w:t>
      </w:r>
    </w:p>
    <w:bookmarkEnd w:id="103"/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На общественные слушания представляются результаты ОВОС предпроектных и проектных материалов намечаемой хозяйственной деятельности, которая может оказать значительное воздействие на окружающую среду и здоровье человека с учетом одного из трех (или в совокупности) параметров, а именно: размера, периода и интенсивности воздействия. </w:t>
      </w:r>
    </w:p>
    <w:bookmarkEnd w:id="104"/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Сбор письменных предложений и замечаний (в том числе методом анкетирования), как самостоятельная форма учета общественного мнения, производится по отдельным менее значимым проектам хозяйственной деятельности. 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Сбор письменных предложений и замечаний производится также на всех стадиях учета общественного мнения независимо от организационной формы. 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последующих стадиях проектирования учет общественного мнения допустимо проводить также путем сбора письменных предложений и замечаний по результатам ОВОС отдельного проекта производственной операции.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выполняться следующий порядок учета общественного мнения: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(разработчик) согласовывает с местными государственными органами время и место проведения общественных слушаний и представляет объявление в СМИ о проведении мероприятий по учету общественного мнения по результатам оценки воздействия намечаемой хозяйственной деятельности, с указанием организационной формы, времени и месте их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объявлении указывается также адрес офиса, в котором представители общественности могут ознакомиться с результатами ОВОС;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(разработчик) может использовать дополнительно и другие способы информирования общественности (информационные листки, стенды, плакаты, размещенные на доступных местах, информация в бегущей строке на телевидении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даты объявления об организации учета общественного мнения по проекту ОВОС заказчик (разработчик) обеспечивает доступ представителей общественности к проекту ОВОС, прием и регистрацию замечаний и предложений. </w:t>
      </w:r>
    </w:p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Общественные слушания проводятся в соответствии с Правилами проведения общественных слушаний, утвержденными приказом Министра охраны окружающей среды Республики Казахстан от 07 мая 2007 года N </w:t>
      </w:r>
      <w:r>
        <w:rPr>
          <w:rFonts w:ascii="Times New Roman"/>
          <w:b w:val="false"/>
          <w:i w:val="false"/>
          <w:color w:val="000000"/>
          <w:sz w:val="28"/>
        </w:rPr>
        <w:t>135-п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N 4687 от 30 мая 2007 года). </w:t>
      </w:r>
    </w:p>
    <w:bookmarkEnd w:id="109"/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Порядок учета общественного мнения путем сбора письменных предложений (в том числе путем анкетированного опроса).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заказчиком (разработчиком):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организуется помещение (офис), в котором представителям общественности обеспечивается доступ к проекту ОВОС для ознакомления;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организуется регистрация письменных предложений, поступающих от общественности по проекту ОВОС (в том числе прием анкет);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анализ поступивших от общественности замечаний и предложений по проекту ОВОС и принимается решение о доработке проекта ОВОС с учетом общественного мнения;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государственную экологическую экспертизу с материалами оценки воздействия на окружающую среду представляются копии поступивших предложений от общественности, оформленных протокольно, а также комментарий по предложениям общественности. </w:t>
      </w:r>
    </w:p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Заказчиком (разработчиком) обеспечивается документирование процесса учета общественного мнения (в виде стенограмм, фото-видеосъемок, аудио записей и других материалов), в том числе: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дается объявление о проведении учета общественного мнения,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информация в СМИ о результатах ОВОС;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регистрация лиц, ознакомившихся с проектом ОВОС,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готовятся списки участников общественных слушаний;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регистрируются поступившие письменные предложения и замечания по проекту ОВОС;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составляется протокол общественных слушаний, в котором фиксируются основные вопросы обсуждения и разногласия между общественностью и Заказчиком;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готовится комментарий по учету предложений и замечаний общественности в проектной документации.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энергетики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объектов (видов деятельности), оценку воздействия</w:t>
      </w:r>
      <w:r>
        <w:br/>
      </w:r>
      <w:r>
        <w:rPr>
          <w:rFonts w:ascii="Times New Roman"/>
          <w:b/>
          <w:i w:val="false"/>
          <w:color w:val="000000"/>
        </w:rPr>
        <w:t>которых рекомендуется осуществлять в полном объеме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Нефтеперерабатывающие заводы (исключая предприятия, производящие только смазочные материалы из сырой нефти) и сооружения для газификации и сжижения 500 тонн и более угля или горючих сланцев в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Тепловые электростанции и другие тепловые сооружения с тепловой мощностью 300 Мегаватт или более;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атомные электростанции и другие ядерные реакторы, включая демонтаж или прекращение эксплуатации таких электростанций или реакторов (кроме исследовательских установок для производства и преобразования расщепляющихся и воспроизводящих материалов максимальной мощностью не выше 1 киловатт постоянной тепловой нагрузки).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Атомные электростанции и другие ядерные реакторы перестают быть такой установкой, когда все ядерное топливо и другие радиоактивно загрязненные элементы удалены навсегда с площадки установки.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Предприятия по переработке отработанного ядерного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Сооружения, предназначенные: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производства или обогащения ядерного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регенерации отработанного ядерного топлива или высокорадиоактивных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окончательного захоронения отработанного ядерного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исключительно для окончательного захоронения радиоактивных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исключительно для хранения (запланированного на срок более 10 лет);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отработанного ядерного топлива или радиоактивных отходов за пределами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Комбинаты первоначальной выплавки чугуна и стали;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Предприятия по производству сырых цветных металлов из руд, концентратов или вторичного сырья металлургическими, химическими или электролитическими процессами.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Предприятия по добыче асбеста и по производству и переработке асбеста и изделий, содержащих асбест: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изделий из асбоцемента с годовым производством более 20 тысяч тонн готовых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фрикционных материалов с годовым производством более 50 тонн готовых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 для любого другого использования асбеста в объеме более 200 тонн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Химические комбинаты, т.е. предприятия по производству химических продуктов, использующие процессы химических преобразований, в которых участвуют несколько подразделений, функционально связанных друг с другом, и которые предусматривают: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основных органических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основных неорганических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 фосфорных, азотных или калийных удобрений (простые или комплексные удобрения);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основных продуктов ухода за больными растениями и биоцидов;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основных фармацевтических продуктов, использующих химические или биологические процессы;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взрывчатых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Строительство протяженных железнодорожных линий и аэропортов с длиной основной взлетной полосы 2100 метров или более: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автострад и скоростных трасс;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новых дорог с четырьмя и более полосами, или спрямление и/или расширение существующих дорог с двумя и менее полосами до четырех или более полос в случаях, когда такая новая дорога или спрямляемые и/или расширяемые участки дорог имеют непрерывную протяженность 10 километров и более.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Континентальные водные пути и внутренние порты для прохождения судов водоизмещением более 1350 тонн: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торговые порты, грузовые причалы речных и морских портов (исключая паромные причалы), которые могут принимать суда грузоподъемностью более 1350 тонн.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Предприятия по сжиганию, химической переработке опасных отходов или свалки опасных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Предприятия по сжиганию, химической переработке мусора, или свалки обычных (не опасных) отходов с производительностью свыше 100 тонн в сутки.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Забор подземных вод или схемы искусственной загрузки грунтовых вод, если годовой объем забираемой или загружаемой воды равен или превышает 10 миллионов кубических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Работы по переброске водных ресурсов из одного речного бассейна в другой, где эта переброска направлена на предотвращение возможного дефицита воды и где объем перебрасываемых вод превышает 100 миллионов кубических метров в 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всех других случаях работы по переброске водных ресурсов между речными бассейнами, когда многолетний средний сток бассейна забора превышает 2 миллиарда кубических метров в год и когда объем перебрасываемых вод превышает 5 % этого стока.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обоих случаях исключаются водопроводы питьевой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Станции очистки сточных вод с производительностью свыше 150 тысяч эквивалентных жителей.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Добыча нефти и природного газа в коммерческих целях, где добываемый объем превышает 500 тонн в сутки для нефти и 500 тысяч кубических метров в сутки для газа.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Дамбы и другие сооружения, предназначенные для задержания или постоянного хранения воды, где новый или дополнительный объем задержанной или запасенной воды превышает 10 миллионов кубических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Трубопроводы для транспортировки газа, нефти или химикатов диаметром более 800 миллиметров и длиной более 40 километров.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Предприятия интенсивного откорма домашней птицы или свиней с более: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85 000 бройлеров, 60 000 кур,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3 000 поросят (более 30 килограмм), или 900 свиноматок.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Производственные предприятия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производства целлюлозы из древесины и других подобных волокнистых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производства бумаги и картона с производственной мощностью свыше 200 тонн в сутки.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Карьеры и открытая добыча при площади участка свыше 25 гектаров, или добыча торфа при площади участка свыше 150 гектаров.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Строительство воздушных линий электропередач с напряжением 220 киловатт или более и длиной более 15 километров.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Предприятия для хранения нефти, нефтехимических или химических продуктов емкостью 200 тысяч тонн и более.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энергетики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объектов (видов деятельности), для которых</w:t>
      </w:r>
      <w:r>
        <w:br/>
      </w:r>
      <w:r>
        <w:rPr>
          <w:rFonts w:ascii="Times New Roman"/>
          <w:b/>
          <w:i w:val="false"/>
          <w:color w:val="000000"/>
        </w:rPr>
        <w:t>необходимость полной оценки предлагается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экспертными органами на основании предварительной экспертизы</w:t>
      </w:r>
      <w:r>
        <w:br/>
      </w:r>
      <w:r>
        <w:rPr>
          <w:rFonts w:ascii="Times New Roman"/>
          <w:b/>
          <w:i w:val="false"/>
          <w:color w:val="000000"/>
        </w:rPr>
        <w:t xml:space="preserve">или с применением пороговых уровней (набора критериев), </w:t>
      </w:r>
      <w:r>
        <w:br/>
      </w:r>
      <w:r>
        <w:rPr>
          <w:rFonts w:ascii="Times New Roman"/>
          <w:b/>
          <w:i w:val="false"/>
          <w:color w:val="000000"/>
        </w:rPr>
        <w:t>определяемых нормативными документами (извлечение)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Сельское хозяйство, лесоводство и аквакультура: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реструктурирования сельхозугодий;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использования целинных земель или слабо освоенных районов для интенсивного сельскохозяйственного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проекты управления водными ресурсами для сельского хозяйства, включая проекты орошения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первоначальное лесонасаждение и сведение леса с целью преобразования для другого типа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проекты интенсивного животноводства (не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интенсивное рыбоводство.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Добывающая промышленность: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карьеры, открытая добыча полезных ископаемых и торфа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подземная добыча;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морская или речная добыча полезных ископаемых с выемкой грунта.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бурение, в частности: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геотермальное бурение;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бурение для хранения ядерных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бурение для водоснабжения, за исключением бурения для исследования устойчивости почвы;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наземные промышленные сооружения для добычи каменного угля, нефти, природного газа и руд, а также горючих сланцев.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Энергетика: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промышленные сооружения для производства электроэнергии, пара и горячей воды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промышленные сооружения для транспортировки газа, пара и горячей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электроэнергии воздушными линиями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поверхностные хранилища природного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подземные хранилища природного 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поверхностные хранилища органических топлив;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промышленное брикетирование каменного угля и лигнина;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сооружения для обработки и хранения радиоактивных отходов (не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гидроэлектротехнические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сооружения для использования ветровой энергии для производства электроэнергии (ветровые мельницы).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Производство и обработка металлов: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предприятия по производству чугуна или стали (первичная или вторичная плавка), включая непрерывную разливку;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предприятия по обработке черных металлов: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заводы горячего проката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кузнечные цехи с механическими молотами;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расплавленных защитных металлических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литейные заводы черной металлургии;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металлоплавильные предприятия, включая сплавы цветных металлов, исключая драгоценные металлы, включая вторичное сырье (рафинирование, отливка заготовок и так далее);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предприятия поверхностной обработки металлов и пластиков, использующие электролитические или химические процессы;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и сборка автомобилей и производство автомобильных 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верфи;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предприятия по производству и ремонту самолетов;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производство железнодорожного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штамповка взрывом;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предприятия для обжига и спекания металлических руд.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Переработка минерального сырья: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коксовые печи (сухая перегонка угля);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цементные заводы;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предприятия по производству асбеста и изготовлению изделий из асбеста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предприятия по изготовлению стекла, включая стекловолокно;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предприятия по плавлению минеральных веществ, включая производство минеральных волокон;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керамических изделий обжигом, в частности кровельной черепицы, кирпича, огнеупорного кирпича, плитки, керамических изделий и фарфора.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Химическая промышленность (проекты, не включенные в приложение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переработка полуфабрикатов и производство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пестицидов и фармацевтических изделий, лаков и красок, эластомеров и пероксидов;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хранилища нефти, нефтехимических и химических 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Пищевая промышленность: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растительных и животных масел и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упаковка и консервирование животных и растительных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 молочных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пивоварение и соложение;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кондитерские изделия и обработка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бойни;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предприятия по промышленному производству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предприятия по производству рыбной муки и рыбьего жира;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сахарные заводы.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Текстильная, кожевенная, деревообрабатывающая и бумажная промышленность: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промышленные предприятия по производству бумаги и картона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фабрики предварительной обработки (операции типа мойки, отбеливания, мерсеризации) или крашения волокон и текстиля;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предприятия по дублению шкур и кож;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предприятия по переработке и производству целлюлозы.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Резиновая промышленность, производство и обработка изделий на базе эластомеров.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Проекты инфраструктуры: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расширения промышленных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городского строительства, включая строительство торговых центров и автостоянок;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железных дорог и средств перегрузки вагон-судно и смешанных терминалов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аэродромов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строительство дорог, портов и портовых сооружений, включая рыбацкие гавани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строительство внутренних водных путей, не включенное в приложение 1, прокладка каналов и работы по борьбе с наводнениями;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дамбы и другие сооружения для задержания воды или ее длительного хранения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трамвайные и надземные линии, метрополитены, подвесные линии или другие подобные линии, используемые исключительно или главным образом для перевозки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нефте- и газопроводы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сооружения водоводов большой протяженности;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прибрежная работа по борьбе с эрозией и морские работы, способные изменить побережье путем строительства, например, дамб, молов, пристаней и других морских охранных сооружений, исключая обслуживание и реконструкцию таких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забор подземных вод и схемы искусственной загрузки грунтовых вод, не включенные в приложение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работы для переброски водных ресурсов между речными бассейнами, не включенные в приложение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Другие проекты: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постоянные гоночные и экспериментальные участки дорог для механических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предприятия по захоронению отходов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очистные сооружения (проекты, не включенные в 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участки размещения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свалки железного лома, включая свалки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испытательные стенды для двигателей, турбин или реакторов;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предприятия по изготовлению искусственных минеральных волокон;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предприятия по утилизации или ликвидации взрывчатых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живодерни.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Туризм и досуг: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лыжни, подъемники, канатные дороги и связанные с ними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лодочные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дачные поселки и гостиничные комплексы за пределами городской черты и связанные с ними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постоянные кемпинги и места стоянки домов-фургонов;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тематические парки.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Любые изменения или расширения проектов, внесенных в список в данном приложении, уже утвержденные, выполненные или находящиеся в процессе выполнения, которые могут иметь существенные неблагоприятные воздействия на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Проекты из приложения 1, предпринятые исключительно или главным образом для разработки и испытания новых методов или изделий и используемые в течение не более двух лет.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</w:tr>
    </w:tbl>
    <w:bookmarkStart w:name="z10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Соответствие стадий разработки материалов оценки</w:t>
      </w:r>
      <w:r>
        <w:br/>
      </w:r>
      <w:r>
        <w:rPr>
          <w:rFonts w:ascii="Times New Roman"/>
          <w:b/>
          <w:i w:val="false"/>
          <w:color w:val="000000"/>
        </w:rPr>
        <w:t>воздействия на окружающую среду стадиям выполнения</w:t>
      </w:r>
      <w:r>
        <w:br/>
      </w:r>
      <w:r>
        <w:rPr>
          <w:rFonts w:ascii="Times New Roman"/>
          <w:b/>
          <w:i w:val="false"/>
          <w:color w:val="000000"/>
        </w:rPr>
        <w:t>предпроектной и проектной документации, обосновывающей</w:t>
      </w:r>
      <w:r>
        <w:br/>
      </w:r>
      <w:r>
        <w:rPr>
          <w:rFonts w:ascii="Times New Roman"/>
          <w:b/>
          <w:i w:val="false"/>
          <w:color w:val="000000"/>
        </w:rPr>
        <w:t>хозяйственную и иную деятельность в Республике Казахстан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энергетики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0"/>
        <w:gridCol w:w="4140"/>
        <w:gridCol w:w="4950"/>
      </w:tblGrid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Стадии разработки материалов оценки воздействия на окружающую среду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проектирования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градостроительного проектирования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Предварительная оценка воздействия на окружающую среду – ПредОВОС (первая стадия)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инвестиций, технико-экономическое обоснование, технико-экономические расчеты, бизнес-план и другие предпроектные документы, проекты технологических схем и разработки месторождений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схемы градостроительного планирования развития территорий областей и комплексные проекты градостроительного планирования развития территорий административных районов. Концепции долгосрочные прогнозы (развития) генерального плана города.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воздействия на окружающую среду – ОВОС (вторая стадия)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Проект, проекты опытно-промышленной добычи, проекты обустройства месторождений, технические проекты.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планы крупных городов. Проекты планировки крупных промышленных зон и промышленных районов.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Раздел "Охрана окружающей среды" - РООС (третья стадия)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(рабочая документация)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планы городов с населением менее 50 тыс. человек, поселков и сельских населенных пунктов. Проекты планировки небольших промышленных зон и промышленных районов.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энергетики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Заявление об экологических последствиях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(заказчик)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и сокращенное название)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(почтовый адрес, телефон, телефакс, телетайп, расчетный счет)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(госбюджет, частные или иностранные инвестиции)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объекта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(область, район, населенный пункт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и направление от ближайшего населенного пункта)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объекта,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сокращенное обозначение,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ведомственная принадлежность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указание собственника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проектные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(полное название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(Обоснование инвестиций, ТЭО, проект, рабочий проект,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поселений, проект детальной планировки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проектная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(название, реквизиты, фамилия и инициалы главного инженера проекта)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зависимости от уровня оценки воздействия,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размещения объекта, специфики производственной (градостроительной)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деятельности состав показателей может изменяться при условии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отражения всех аспектов воздействия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Расчетная площадь земельного отвода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Радиус и площадь санитарно-защитной зоны (СЗЗ)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этажность производственных корпусов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Намечающееся строительство сопутствующих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социально-культурного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основной выпускаемой продукции и объем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натуральном выражении (проектные показатели на полную мощность)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 и так далее.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процессы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 и так далее.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социально-экономической необходимости намечаемой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намечаемого строительства (первая очередь, на полную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Виды и объемы сырья: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Привозное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и энергетическое топливо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Электроэнергия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(объем и предварительное согласование источника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(объем и предварительное согласование источника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природопользования и возможное влияние намечаемой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на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Атмосфера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количество загрязняющих веществ, предполагающихся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выбросу в атмосферу: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выброс, тонн в год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твердые, тонн в год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газообразные, тонн в год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ингредиентов в составе выбросов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 и так далее.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концентрации вредных веществ на границе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санитарно-защитной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 и так далее.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физического воздействия, их интенсивность и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возможного влияния: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Электромагнитные излучения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Акустические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Вибрационные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Водная среда: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свежей воды: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Разовый, для заполнения водооборотных систем, м куб.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Постоянный, метров кубических в год)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водоснабжения: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Поверхностные, штук/(метров кубических в год)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Подземные, штук/(метров кубических в год)___________________________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Водоводы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водопроводы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(протяженность материал диаметр, пропускная способность)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сбрасываемых сточных вод: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природные водоемы и водотоки, метров кубических в год_____________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пруды-накопители, метров кубических в год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посторонние канализационные системы, метров кубических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(миллиграмм на литр) и объем (тонн в год)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загрязняющих веществ, содержащихся в сточных водах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ингредиентам) 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загрязняющих веществ по ингредиентам в ближайшем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месте водопользования (при наличии сброса сточных вод в водоемы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водотоки), миллиграмм на литр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отчуждаемых земель: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постоянное пользование, гектаров__________________________________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временное пользование, гектаров__________________________________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пашня, гектаров_________________________________________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лесные насаждения, гектаров_________________________________________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Нарушенные земли, требующие рекультивации: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карьеры, количество /гектаров___________________________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отвалы, количество /гектаров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накопители (пруды-отстойники, гидрозолошлакоотвалы,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хвостохранилища и так далее), количество/гектаров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прочие, количество/гектаров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Недра (для горнорудных предприятий и территорий)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способ добычи полезных ископаемых тонн (метров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кубических)/год 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строительных материалов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и эффективность использования извлекаемых из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 (тонн в год)/% извлечения: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сырье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Сопутствующие компоненты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пустых пород и отходов обогащения, складируемых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ежегодно, тонн (метров кубических)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всего срока деятельности предприятия, тонн (метров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кубических)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растительности, подвергающиеся частичному или полному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истощению, гектаров_________________________________________________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(степь, луг, кустарник, древесные насаждения и так далее)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площади рубок в лесах, гектаров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получаемой древесины, в метрах кубических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растительности, в том числе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культур, токсичными веществами (расчетное)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Фауна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прямого воздействия на животный мир,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гидрофауну: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 и так далее.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на охраняемые природные территории (заповедники,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парки, заказники)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неутилизируемых отходов, тонн в год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токсичных, тонн в год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способы нейтрализации и захоронения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радиоактивных источников, оценка их возможного воздействия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аварийных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Потенциально опасные технологические линии и объекты: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Вероятность возникновения аварийных ситуаций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Радиус возможного воздействия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оценка изменений в окружающей среде, вызванных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воздействием объекта, а также его влияния на условия жизни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здоровье населения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состояния окружающей среды и возможных последствий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социально-общественной сфере по результатам деятельности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заказчика (инициатора хозяйственной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благоприятных условий жизни населения в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строительства, эксплуатации объекта и его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организаций и исполнителей, принимающих участие в разработке проектной документации и проведении ОВОС.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заинтересованных организаций и ведомств, надзорных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общественных слушаний.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передаче Заявления об экологических последствиях в уполномоченные органы, утверждающие проектную документацию, прилагается заключение государственной экологической экспертизы.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энергетики РК от 17.06.2016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Перечень объектов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незначительным уровнем воздействия на окружающую среду,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заключения государственной экологической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которым достаточно заполненной формы Заявления об экологических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последствий к рабочему проекту намечаемой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Автостоянок открытого типа при количестве автомашин не более пятидесяти единиц, а также гаражей с боксами не более чем на две автомашины.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Предпроектной и проектной документации отдельных жилых, общественных и других непроизводственных объектов, не имеющих автономных источников теплоснабжения, водоснабжения, очистных сооружений сточных вод и полигонов твердых бытовых отходов, и размещаемых вне земель особо охраняемых природных территорий, государственного лесного фонда, водоохранных зон, рекреационных зон, не связанных со сносом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Предпроектной и проектной документации производственных объектов, не требующих, согласно заключению органов санитарно-эпидемиологической службы, устройства санитарно-защитных зон, не имеющих автономных источников теплоснабжения, водоснабжения, очистных сооружений сточных вод и полигонов твердых бытовых отходов, и размещаемых вне земель особо охраняемых природных территорий, государственного лесного фонда, водоохранных зон, рекреационных зон, не связанных со сносом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данный перечень не входит градостроительная документация жилых микрорайонов, производственных и общественных зон городов и других населенных пунктов, а также проекты озеленения территорий.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