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aae2" w14:textId="47da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экономики и бюджетного планирования Республики Казахстан от 24 декабря 2004 года N 168 "Об утверждении структуры специфики экономической классификации расходов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экономики и бюджетного планирования Республики Казахстан от 5 июля 2007 года N 121. Зарегистрирован в Министерстве юстиции Республики Казахстан 16 июля 2007 года N 4810. Утратил силу приказом и.о. Министра экономики и бюджетного планирования Республики Казахстан от 22 декабря 2008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и.о. Министра экономики и бюджетного планирования РК от 22.12.2008 № 265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экономики и бюджетного планирования Республики Казахстан от 24 декабря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168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структуры специфики экономической классификации расходов бюджета" (зарегистрированный в Реестре государственной регистрации нормативных правовых актов за N 3310, с изменениями и дополнениями, внесенными приказами Министра экономики и бюджетного планирования Республики Казахстан от 12 мая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в Реестре государственной регистрации нормативных правовых актов за N 3662, и.о. Министра экономики и бюджетного планирования Республики Казахстан от 17 января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в Реестре государственной регистрации нормативных правовых актов за N 4039, Заместителя Премьер-Министра Республики Казахстан - Министра экономики и бюджетного планирования Республики Казахстан от 15 августа 2006 года 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в Реестре государственной регистрации нормативных правовых актов за N 4353, Заместителя Премьер-Министра Республики Казахстан - Министра экономики и бюджетного планирования Республики Казахстан от 30 апреля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в Реестре государственной регистрации нормативных правовых актов за N 4684),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специфики экономической классификации расходов бюджета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подклассе 110 "Заработная плата":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"Наименование" специфики 114 "Обязательные пенсионные взносы военнослужащих, сотрудников органов внутренних дел, Комитета уголовно-исполнительной системы Республики Казахстан, органов финансовой полиции и государственной противопожарной службы в накопительные пенсионные фонды" после слова "взносы" дополнить словом "судей,";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"Определение":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"Дополнительные пенсионные взносы в накопительный пенсионный фонд в размере 10 % от ежемесячного дохода судьи.".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и функционального анализа (М. Бурангалиева) совместно с Юридическим управлением (Д. Ешимова)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-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